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168" w:rsidRPr="00BE31A1" w:rsidRDefault="00DD3168" w:rsidP="00D35379">
      <w:pPr>
        <w:widowControl w:val="0"/>
        <w:pBdr>
          <w:bottom w:val="single" w:sz="4" w:space="1" w:color="auto"/>
        </w:pBdr>
        <w:tabs>
          <w:tab w:val="right" w:pos="9639"/>
        </w:tabs>
        <w:spacing w:after="0"/>
        <w:outlineLvl w:val="0"/>
        <w:rPr>
          <w:rFonts w:ascii="Arial" w:hAnsi="Arial" w:cs="Arial"/>
          <w:b/>
          <w:color w:val="000000"/>
          <w:sz w:val="24"/>
        </w:rPr>
      </w:pPr>
      <w:r w:rsidRPr="00BE31A1">
        <w:rPr>
          <w:rFonts w:ascii="Arial" w:hAnsi="Arial" w:cs="Arial"/>
          <w:b/>
          <w:color w:val="000000"/>
          <w:sz w:val="24"/>
        </w:rPr>
        <w:t>3GPP TSG SA WG5 (Telecom Management) Meeting #</w:t>
      </w:r>
      <w:r w:rsidR="00BC038C">
        <w:rPr>
          <w:rFonts w:ascii="Arial" w:hAnsi="Arial" w:cs="Arial"/>
          <w:b/>
          <w:color w:val="000000"/>
          <w:sz w:val="24"/>
        </w:rPr>
        <w:t>11</w:t>
      </w:r>
      <w:r w:rsidR="00B54170">
        <w:rPr>
          <w:rFonts w:ascii="Arial" w:hAnsi="Arial" w:cs="Arial"/>
          <w:b/>
          <w:color w:val="000000"/>
          <w:sz w:val="24"/>
        </w:rPr>
        <w:t>5</w:t>
      </w:r>
      <w:r w:rsidRPr="00BE31A1">
        <w:rPr>
          <w:rFonts w:ascii="Arial" w:hAnsi="Arial" w:cs="Arial"/>
          <w:b/>
          <w:color w:val="000000"/>
          <w:sz w:val="24"/>
        </w:rPr>
        <w:tab/>
      </w:r>
      <w:r w:rsidR="00A368FB" w:rsidRPr="00A368FB">
        <w:rPr>
          <w:rFonts w:ascii="Arial" w:hAnsi="Arial" w:cs="Arial"/>
          <w:b/>
          <w:color w:val="000000"/>
          <w:sz w:val="24"/>
        </w:rPr>
        <w:t>S5-</w:t>
      </w:r>
      <w:r w:rsidR="00B54170" w:rsidRPr="00B54170">
        <w:rPr>
          <w:rFonts w:ascii="Arial" w:hAnsi="Arial" w:cs="Arial"/>
          <w:b/>
          <w:color w:val="000000"/>
          <w:sz w:val="24"/>
        </w:rPr>
        <w:t xml:space="preserve">175025 </w:t>
      </w:r>
      <w:r w:rsidR="00A368FB" w:rsidRPr="00A368FB">
        <w:rPr>
          <w:rFonts w:ascii="Arial" w:hAnsi="Arial" w:cs="Arial"/>
          <w:b/>
          <w:color w:val="000000"/>
          <w:sz w:val="24"/>
        </w:rPr>
        <w:t xml:space="preserve"> </w:t>
      </w:r>
      <w:r w:rsidR="00F9300E">
        <w:rPr>
          <w:rFonts w:ascii="Arial" w:hAnsi="Arial" w:cs="Arial"/>
          <w:b/>
          <w:color w:val="000000"/>
          <w:sz w:val="24"/>
        </w:rPr>
        <w:t xml:space="preserve"> </w:t>
      </w:r>
    </w:p>
    <w:p w:rsidR="00DD44EA" w:rsidRPr="00BE31A1" w:rsidRDefault="00B54170" w:rsidP="00D35379">
      <w:pPr>
        <w:widowControl w:val="0"/>
        <w:pBdr>
          <w:bottom w:val="single" w:sz="4" w:space="1" w:color="auto"/>
        </w:pBdr>
        <w:tabs>
          <w:tab w:val="right" w:pos="9639"/>
        </w:tabs>
        <w:spacing w:after="0"/>
        <w:outlineLvl w:val="0"/>
        <w:rPr>
          <w:rFonts w:ascii="Arial" w:hAnsi="Arial" w:cs="Arial"/>
          <w:b/>
          <w:color w:val="000000"/>
          <w:sz w:val="24"/>
        </w:rPr>
      </w:pPr>
      <w:r>
        <w:rPr>
          <w:rFonts w:ascii="Arial" w:hAnsi="Arial" w:cs="Arial"/>
          <w:b/>
          <w:sz w:val="24"/>
        </w:rPr>
        <w:t>16-20 October 2017</w:t>
      </w:r>
      <w:r w:rsidRPr="00657B80">
        <w:rPr>
          <w:rFonts w:ascii="Arial" w:hAnsi="Arial" w:cs="Arial"/>
          <w:b/>
          <w:sz w:val="24"/>
        </w:rPr>
        <w:t>,</w:t>
      </w:r>
      <w:r>
        <w:rPr>
          <w:rFonts w:ascii="Arial" w:hAnsi="Arial" w:cs="Arial"/>
          <w:b/>
          <w:sz w:val="24"/>
        </w:rPr>
        <w:t xml:space="preserve"> Busan, Korea</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A368FB" w:rsidRPr="00BE31A1">
        <w:rPr>
          <w:rFonts w:ascii="Arial" w:hAnsi="Arial" w:cs="Arial"/>
          <w:i/>
          <w:color w:val="000000"/>
          <w:sz w:val="18"/>
          <w:szCs w:val="18"/>
        </w:rPr>
        <w:t>1</w:t>
      </w:r>
      <w:r w:rsidR="00A368FB">
        <w:rPr>
          <w:rFonts w:ascii="Arial" w:hAnsi="Arial" w:cs="Arial"/>
          <w:i/>
          <w:color w:val="000000"/>
          <w:sz w:val="18"/>
          <w:szCs w:val="18"/>
        </w:rPr>
        <w:t>7</w:t>
      </w:r>
      <w:r>
        <w:rPr>
          <w:rFonts w:ascii="Arial" w:hAnsi="Arial" w:cs="Arial"/>
          <w:i/>
          <w:color w:val="000000"/>
          <w:sz w:val="18"/>
          <w:szCs w:val="18"/>
        </w:rPr>
        <w:t>5xyz</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C919B1" w:rsidRPr="00BE31A1">
        <w:rPr>
          <w:rFonts w:ascii="Arial" w:hAnsi="Arial"/>
          <w:b/>
          <w:color w:val="000000"/>
          <w:lang w:val="en-US"/>
        </w:rPr>
        <w:t>OAM</w:t>
      </w:r>
      <w:r w:rsidR="00B9028F" w:rsidRPr="00BE31A1">
        <w:rPr>
          <w:rFonts w:ascii="Arial" w:hAnsi="Arial"/>
          <w:b/>
          <w:color w:val="000000"/>
          <w:lang w:val="en-US"/>
        </w:rPr>
        <w:t>&amp;P</w:t>
      </w:r>
      <w:r w:rsidR="00C919B1" w:rsidRPr="00BE31A1">
        <w:rPr>
          <w:rFonts w:ascii="Arial" w:hAnsi="Arial"/>
          <w:b/>
          <w:color w:val="000000"/>
          <w:lang w:val="en-US"/>
        </w:rPr>
        <w:t xml:space="preserve"> SWG </w:t>
      </w:r>
      <w:r w:rsidR="00E04961" w:rsidRPr="00BE31A1">
        <w:rPr>
          <w:rFonts w:ascii="Arial" w:hAnsi="Arial"/>
          <w:b/>
          <w:color w:val="000000"/>
          <w:lang w:val="en-US"/>
        </w:rPr>
        <w:t>chair</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&amp;P SWG</w:t>
      </w:r>
      <w:r w:rsidR="007A64B3" w:rsidRPr="00BE31A1">
        <w:rPr>
          <w:rFonts w:ascii="Arial" w:hAnsi="Arial"/>
          <w:b/>
          <w:color w:val="000000"/>
          <w:lang w:val="en-US"/>
        </w:rPr>
        <w:t xml:space="preserve"> action list</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DC539D" w:rsidRPr="00BE31A1">
        <w:rPr>
          <w:rFonts w:ascii="Arial" w:hAnsi="Arial"/>
          <w:b/>
          <w:color w:val="000000"/>
          <w:lang w:val="en-US"/>
        </w:rPr>
        <w:t>6.</w:t>
      </w:r>
      <w:r w:rsidR="007A64B3" w:rsidRPr="00BE31A1">
        <w:rPr>
          <w:rFonts w:ascii="Arial" w:hAnsi="Arial"/>
          <w:b/>
          <w:color w:val="000000"/>
          <w:lang w:val="en-US"/>
        </w:rPr>
        <w:t>1</w:t>
      </w:r>
    </w:p>
    <w:p w:rsidR="00DD44EA" w:rsidRPr="00BE31A1" w:rsidRDefault="00DD44EA" w:rsidP="00D35379">
      <w:pPr>
        <w:pStyle w:val="Heading1"/>
        <w:keepNext w:val="0"/>
        <w:keepLines w:val="0"/>
        <w:widowControl w:val="0"/>
        <w:rPr>
          <w:color w:val="000000"/>
        </w:rPr>
      </w:pPr>
      <w:r w:rsidRPr="00BE31A1">
        <w:rPr>
          <w:color w:val="000000"/>
        </w:rPr>
        <w:t>1</w:t>
      </w:r>
      <w:r w:rsidRPr="00BE31A1">
        <w:rPr>
          <w:color w:val="000000"/>
        </w:rPr>
        <w:tab/>
        <w:t>Decision/action requested</w:t>
      </w:r>
    </w:p>
    <w:p w:rsidR="00043A21" w:rsidRPr="00BE31A1" w:rsidRDefault="00043A21"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sidRPr="00BE31A1">
        <w:rPr>
          <w:b/>
          <w:i/>
          <w:color w:val="000000"/>
        </w:rPr>
        <w:t>Discussion &amp; Agreement on Resolution of Open Actions</w:t>
      </w:r>
    </w:p>
    <w:p w:rsidR="006B0B92" w:rsidRDefault="000E3332" w:rsidP="00D35379">
      <w:pPr>
        <w:pStyle w:val="Heading1"/>
        <w:keepNext w:val="0"/>
        <w:keepLines w:val="0"/>
        <w:widowControl w:val="0"/>
      </w:pPr>
      <w:r w:rsidRPr="00BE31A1">
        <w:rPr>
          <w:color w:val="000000"/>
        </w:rPr>
        <w:t>2</w:t>
      </w:r>
      <w:r w:rsidR="00E076CA" w:rsidRPr="00BE31A1">
        <w:rPr>
          <w:color w:val="000000"/>
        </w:rPr>
        <w:tab/>
        <w:t>Open Actions</w:t>
      </w: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B3142" w:rsidRPr="000A6288" w:rsidTr="00AF7606">
        <w:trPr>
          <w:trHeight w:val="298"/>
          <w:tblHeader/>
        </w:trPr>
        <w:tc>
          <w:tcPr>
            <w:tcW w:w="791"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Item</w:t>
            </w:r>
          </w:p>
        </w:tc>
        <w:tc>
          <w:tcPr>
            <w:tcW w:w="4420"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B3142" w:rsidRPr="000A6288" w:rsidRDefault="008060CA" w:rsidP="00D35379">
            <w:pPr>
              <w:widowControl w:val="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B3142" w:rsidRPr="000A6288" w:rsidRDefault="00FB3142" w:rsidP="00D35379">
            <w:pPr>
              <w:widowControl w:val="0"/>
              <w:rPr>
                <w:rFonts w:ascii="Arial" w:hAnsi="Arial" w:cs="Arial"/>
                <w:b/>
                <w:color w:val="000000"/>
                <w:sz w:val="18"/>
                <w:szCs w:val="18"/>
              </w:rPr>
            </w:pPr>
            <w:r w:rsidRPr="000A6288">
              <w:rPr>
                <w:rFonts w:ascii="Arial" w:hAnsi="Arial" w:cs="Arial"/>
                <w:b/>
                <w:color w:val="000000"/>
                <w:sz w:val="18"/>
                <w:szCs w:val="18"/>
              </w:rPr>
              <w:t xml:space="preserve">Target </w:t>
            </w:r>
          </w:p>
        </w:tc>
      </w:tr>
      <w:tr w:rsidR="004C5BE1" w:rsidRPr="000A6288" w:rsidTr="00AF7606">
        <w:trPr>
          <w:tblHeader/>
        </w:trPr>
        <w:tc>
          <w:tcPr>
            <w:tcW w:w="791" w:type="dxa"/>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90.1</w:t>
            </w:r>
          </w:p>
        </w:tc>
        <w:tc>
          <w:tcPr>
            <w:tcW w:w="4420" w:type="dxa"/>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 xml:space="preserve">Clarify the “Import” semantics in IS - </w:t>
            </w:r>
          </w:p>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Identified from 6.3 (CR session)</w:t>
            </w:r>
          </w:p>
        </w:tc>
        <w:tc>
          <w:tcPr>
            <w:tcW w:w="851" w:type="dxa"/>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All</w:t>
            </w:r>
          </w:p>
        </w:tc>
        <w:tc>
          <w:tcPr>
            <w:tcW w:w="1276" w:type="dxa"/>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 xml:space="preserve">Edwin, Yizhi   </w:t>
            </w:r>
          </w:p>
        </w:tc>
        <w:tc>
          <w:tcPr>
            <w:tcW w:w="1817" w:type="dxa"/>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 xml:space="preserve">pCR to draft CR on 32.157 agreed at SA5#108. </w:t>
            </w:r>
            <w:r w:rsidRPr="0085445C">
              <w:rPr>
                <w:rFonts w:ascii="Arial" w:hAnsi="Arial" w:cs="Arial"/>
                <w:color w:val="000000"/>
                <w:sz w:val="18"/>
                <w:szCs w:val="18"/>
              </w:rPr>
              <w:br/>
              <w:t>Need to assess impact on all IRP ISs (from Rel-14).</w:t>
            </w:r>
            <w:r w:rsidRPr="0085445C">
              <w:rPr>
                <w:rFonts w:ascii="Arial" w:hAnsi="Arial" w:cs="Arial"/>
                <w:color w:val="000000"/>
                <w:sz w:val="18"/>
                <w:szCs w:val="18"/>
              </w:rPr>
              <w:br/>
              <w:t>Open</w:t>
            </w:r>
          </w:p>
        </w:tc>
        <w:tc>
          <w:tcPr>
            <w:tcW w:w="1134" w:type="dxa"/>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4</w:t>
            </w:r>
          </w:p>
        </w:tc>
      </w:tr>
      <w:tr w:rsidR="004C5BE1" w:rsidRPr="000A6288" w:rsidTr="00AF7606">
        <w:trPr>
          <w:tblHeader/>
        </w:trPr>
        <w:tc>
          <w:tcPr>
            <w:tcW w:w="791"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95.1</w:t>
            </w:r>
          </w:p>
        </w:tc>
        <w:tc>
          <w:tcPr>
            <w:tcW w:w="4420"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Resolve the problem with TS 32.107 reference to SID via M-SDO Tdoc number.</w:t>
            </w:r>
          </w:p>
        </w:tc>
        <w:tc>
          <w:tcPr>
            <w:tcW w:w="851"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Rel-12</w:t>
            </w:r>
          </w:p>
        </w:tc>
        <w:tc>
          <w:tcPr>
            <w:tcW w:w="1276"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Christian</w:t>
            </w:r>
          </w:p>
        </w:tc>
        <w:tc>
          <w:tcPr>
            <w:tcW w:w="1817"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Open</w:t>
            </w:r>
          </w:p>
        </w:tc>
        <w:tc>
          <w:tcPr>
            <w:tcW w:w="1134"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4</w:t>
            </w:r>
          </w:p>
        </w:tc>
      </w:tr>
      <w:tr w:rsidR="004C5BE1" w:rsidRPr="000A6288" w:rsidTr="00AF7606">
        <w:trPr>
          <w:tblHeader/>
        </w:trPr>
        <w:tc>
          <w:tcPr>
            <w:tcW w:w="791"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97.1</w:t>
            </w:r>
          </w:p>
        </w:tc>
        <w:tc>
          <w:tcPr>
            <w:tcW w:w="4420"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Rel-13</w:t>
            </w:r>
          </w:p>
        </w:tc>
        <w:tc>
          <w:tcPr>
            <w:tcW w:w="1276"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Thomas</w:t>
            </w:r>
          </w:p>
        </w:tc>
        <w:tc>
          <w:tcPr>
            <w:tcW w:w="1817"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 xml:space="preserve">CR at SA5#107 meeting to align 32.151 and 32.157. Need to wait for ITU response. Alignment of 32.152 and 32.156 remains to be done. </w:t>
            </w:r>
            <w:r w:rsidRPr="0085445C">
              <w:rPr>
                <w:rFonts w:ascii="Arial" w:hAnsi="Arial" w:cs="Arial"/>
                <w:color w:val="000000"/>
                <w:sz w:val="18"/>
                <w:szCs w:val="18"/>
              </w:rPr>
              <w:br/>
            </w:r>
            <w:r w:rsidRPr="0085445C">
              <w:rPr>
                <w:rFonts w:ascii="Arial" w:hAnsi="Arial" w:cs="Arial"/>
                <w:color w:val="000000"/>
                <w:sz w:val="18"/>
                <w:szCs w:val="18"/>
              </w:rPr>
              <w:br/>
              <w:t>Open</w:t>
            </w:r>
          </w:p>
        </w:tc>
        <w:tc>
          <w:tcPr>
            <w:tcW w:w="1134"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4</w:t>
            </w:r>
          </w:p>
        </w:tc>
      </w:tr>
      <w:tr w:rsidR="004C5BE1" w:rsidRPr="000A6288" w:rsidTr="00AF7606">
        <w:trPr>
          <w:tblHeader/>
        </w:trPr>
        <w:tc>
          <w:tcPr>
            <w:tcW w:w="791"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108.3</w:t>
            </w:r>
          </w:p>
        </w:tc>
        <w:tc>
          <w:tcPr>
            <w:tcW w:w="4420" w:type="dxa"/>
            <w:shd w:val="clear" w:color="000000" w:fill="auto"/>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shd w:val="clear" w:color="000000" w:fill="auto"/>
            <w:vAlign w:val="center"/>
          </w:tcPr>
          <w:p w:rsidR="004C5BE1" w:rsidRPr="0085445C" w:rsidRDefault="004C5BE1" w:rsidP="004C5BE1">
            <w:pPr>
              <w:pStyle w:val="ExtcommCell"/>
              <w:widowControl w:val="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All</w:t>
            </w:r>
          </w:p>
        </w:tc>
        <w:tc>
          <w:tcPr>
            <w:tcW w:w="1817"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 xml:space="preserve">LS sent to ATIS from SA5#110 (S5-166262). </w:t>
            </w:r>
          </w:p>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Open</w:t>
            </w:r>
          </w:p>
        </w:tc>
        <w:tc>
          <w:tcPr>
            <w:tcW w:w="1134" w:type="dxa"/>
            <w:shd w:val="clear" w:color="000000" w:fill="auto"/>
            <w:vAlign w:val="center"/>
          </w:tcPr>
          <w:p w:rsidR="004C5BE1" w:rsidRPr="0085445C" w:rsidRDefault="004C5BE1" w:rsidP="004C5BE1">
            <w:pPr>
              <w:widowControl w:val="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4</w:t>
            </w:r>
          </w:p>
        </w:tc>
      </w:tr>
      <w:tr w:rsidR="00A562E7" w:rsidRPr="000A6288" w:rsidTr="007454E4">
        <w:trPr>
          <w:tblHeader/>
        </w:trPr>
        <w:tc>
          <w:tcPr>
            <w:tcW w:w="791" w:type="dxa"/>
            <w:shd w:val="clear" w:color="000000" w:fill="auto"/>
            <w:vAlign w:val="center"/>
          </w:tcPr>
          <w:p w:rsidR="00A562E7" w:rsidRPr="0085445C" w:rsidRDefault="00A562E7" w:rsidP="00A562E7">
            <w:pPr>
              <w:widowControl w:val="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w:t>
            </w:r>
            <w:r>
              <w:rPr>
                <w:rFonts w:ascii="Arial" w:hAnsi="Arial" w:cs="Arial"/>
                <w:color w:val="000000"/>
                <w:sz w:val="18"/>
                <w:szCs w:val="18"/>
              </w:rPr>
              <w:t>2</w:t>
            </w:r>
          </w:p>
        </w:tc>
        <w:tc>
          <w:tcPr>
            <w:tcW w:w="4420" w:type="dxa"/>
            <w:shd w:val="clear" w:color="000000" w:fill="auto"/>
          </w:tcPr>
          <w:p w:rsidR="00A562E7" w:rsidRPr="0085445C" w:rsidRDefault="00A562E7" w:rsidP="00A562E7">
            <w:pPr>
              <w:widowControl w:val="0"/>
              <w:rPr>
                <w:rFonts w:ascii="Arial" w:hAnsi="Arial" w:cs="Arial"/>
                <w:color w:val="000000"/>
                <w:sz w:val="18"/>
                <w:szCs w:val="18"/>
              </w:rPr>
            </w:pPr>
            <w:r>
              <w:rPr>
                <w:rFonts w:ascii="Arial" w:hAnsi="Arial" w:cs="Arial"/>
                <w:color w:val="000000"/>
                <w:sz w:val="18"/>
                <w:szCs w:val="18"/>
              </w:rPr>
              <w:t>Investigate open source potential impacts on SA5.</w:t>
            </w:r>
          </w:p>
        </w:tc>
        <w:tc>
          <w:tcPr>
            <w:tcW w:w="851" w:type="dxa"/>
            <w:shd w:val="clear" w:color="000000" w:fill="auto"/>
            <w:vAlign w:val="center"/>
          </w:tcPr>
          <w:p w:rsidR="00A562E7" w:rsidRPr="0085445C" w:rsidRDefault="00A562E7" w:rsidP="00A562E7">
            <w:pPr>
              <w:pStyle w:val="ExtcommCell"/>
              <w:widowControl w:val="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shd w:val="clear" w:color="000000" w:fill="auto"/>
            <w:vAlign w:val="center"/>
          </w:tcPr>
          <w:p w:rsidR="00A562E7" w:rsidRPr="0085445C" w:rsidRDefault="00A562E7" w:rsidP="00A562E7">
            <w:pPr>
              <w:widowControl w:val="0"/>
              <w:rPr>
                <w:rFonts w:ascii="Arial" w:hAnsi="Arial" w:cs="Arial"/>
                <w:color w:val="000000"/>
                <w:sz w:val="18"/>
                <w:szCs w:val="18"/>
              </w:rPr>
            </w:pPr>
            <w:r>
              <w:rPr>
                <w:rFonts w:ascii="Arial" w:hAnsi="Arial" w:cs="Arial"/>
                <w:color w:val="000000"/>
                <w:sz w:val="18"/>
                <w:szCs w:val="18"/>
              </w:rPr>
              <w:t>All</w:t>
            </w:r>
          </w:p>
        </w:tc>
        <w:tc>
          <w:tcPr>
            <w:tcW w:w="1817" w:type="dxa"/>
            <w:shd w:val="clear" w:color="000000" w:fill="auto"/>
            <w:vAlign w:val="center"/>
          </w:tcPr>
          <w:p w:rsidR="00A562E7" w:rsidRPr="0085445C" w:rsidRDefault="00A562E7" w:rsidP="00A562E7">
            <w:pPr>
              <w:widowControl w:val="0"/>
              <w:rPr>
                <w:rFonts w:ascii="Arial" w:hAnsi="Arial" w:cs="Arial"/>
                <w:color w:val="000000"/>
                <w:sz w:val="18"/>
                <w:szCs w:val="18"/>
              </w:rPr>
            </w:pPr>
            <w:r>
              <w:rPr>
                <w:rFonts w:ascii="Arial" w:hAnsi="Arial" w:cs="Arial"/>
                <w:color w:val="000000"/>
                <w:sz w:val="18"/>
                <w:szCs w:val="18"/>
              </w:rPr>
              <w:t>Open</w:t>
            </w:r>
          </w:p>
        </w:tc>
        <w:tc>
          <w:tcPr>
            <w:tcW w:w="1134" w:type="dxa"/>
            <w:shd w:val="clear" w:color="000000" w:fill="auto"/>
            <w:vAlign w:val="center"/>
          </w:tcPr>
          <w:p w:rsidR="00A562E7" w:rsidRPr="0085445C" w:rsidRDefault="00A562E7" w:rsidP="00A562E7">
            <w:pPr>
              <w:widowControl w:val="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4</w:t>
            </w:r>
          </w:p>
        </w:tc>
      </w:tr>
      <w:tr w:rsidR="00C22CC0" w:rsidRPr="000A6288" w:rsidTr="0066668F">
        <w:trPr>
          <w:tblHeader/>
        </w:trPr>
        <w:tc>
          <w:tcPr>
            <w:tcW w:w="791" w:type="dxa"/>
            <w:shd w:val="clear" w:color="000000" w:fill="auto"/>
            <w:vAlign w:val="center"/>
          </w:tcPr>
          <w:p w:rsidR="00C22CC0" w:rsidRPr="0085445C" w:rsidRDefault="00C22CC0" w:rsidP="00C22CC0">
            <w:pPr>
              <w:widowControl w:val="0"/>
              <w:rPr>
                <w:rFonts w:ascii="Arial" w:hAnsi="Arial" w:cs="Arial"/>
                <w:color w:val="000000"/>
                <w:sz w:val="18"/>
                <w:szCs w:val="18"/>
              </w:rPr>
            </w:pPr>
            <w:bookmarkStart w:id="0" w:name="_GoBack" w:colFirst="4" w:colLast="4"/>
            <w:r>
              <w:rPr>
                <w:rFonts w:ascii="Arial" w:hAnsi="Arial" w:cs="Arial"/>
                <w:color w:val="000000"/>
                <w:sz w:val="18"/>
                <w:szCs w:val="18"/>
              </w:rPr>
              <w:t>114.1</w:t>
            </w:r>
          </w:p>
        </w:tc>
        <w:tc>
          <w:tcPr>
            <w:tcW w:w="4420" w:type="dxa"/>
            <w:shd w:val="clear" w:color="000000" w:fill="auto"/>
          </w:tcPr>
          <w:p w:rsidR="00C22CC0" w:rsidRDefault="00C22CC0" w:rsidP="00C22CC0">
            <w:pPr>
              <w:widowControl w:val="0"/>
              <w:rPr>
                <w:rFonts w:ascii="Arial" w:hAnsi="Arial" w:cs="Arial"/>
                <w:color w:val="000000"/>
                <w:sz w:val="18"/>
                <w:szCs w:val="18"/>
              </w:rPr>
            </w:pPr>
            <w:r>
              <w:rPr>
                <w:rFonts w:ascii="Arial" w:hAnsi="Arial" w:cs="Arial"/>
                <w:color w:val="000000"/>
                <w:sz w:val="18"/>
                <w:szCs w:val="18"/>
              </w:rPr>
              <w:t xml:space="preserve">Consider a CR against 21.905 to update the definition of 3GPP system (add NR, clarify that WLAN is not part of 3GPP system). </w:t>
            </w:r>
          </w:p>
        </w:tc>
        <w:tc>
          <w:tcPr>
            <w:tcW w:w="851" w:type="dxa"/>
            <w:shd w:val="clear" w:color="000000" w:fill="auto"/>
            <w:vAlign w:val="center"/>
          </w:tcPr>
          <w:p w:rsidR="00C22CC0" w:rsidRPr="0085445C" w:rsidRDefault="00C22CC0" w:rsidP="00C22CC0">
            <w:pPr>
              <w:pStyle w:val="ExtcommCell"/>
              <w:widowControl w:val="0"/>
              <w:rPr>
                <w:rFonts w:cs="Arial"/>
                <w:szCs w:val="18"/>
                <w:lang w:val="en-GB" w:eastAsia="zh-CN"/>
              </w:rPr>
            </w:pPr>
            <w:r>
              <w:rPr>
                <w:rFonts w:cs="Arial"/>
                <w:szCs w:val="18"/>
                <w:lang w:val="en-GB" w:eastAsia="zh-CN"/>
              </w:rPr>
              <w:t>Rel-15</w:t>
            </w:r>
          </w:p>
        </w:tc>
        <w:tc>
          <w:tcPr>
            <w:tcW w:w="1276" w:type="dxa"/>
            <w:shd w:val="clear" w:color="000000" w:fill="auto"/>
            <w:vAlign w:val="center"/>
          </w:tcPr>
          <w:p w:rsidR="00C22CC0" w:rsidRDefault="00C22CC0" w:rsidP="00C22CC0">
            <w:pPr>
              <w:widowControl w:val="0"/>
              <w:rPr>
                <w:rFonts w:ascii="Arial" w:hAnsi="Arial" w:cs="Arial"/>
                <w:color w:val="000000"/>
                <w:sz w:val="18"/>
                <w:szCs w:val="18"/>
              </w:rPr>
            </w:pPr>
            <w:r w:rsidRPr="0085445C">
              <w:rPr>
                <w:rFonts w:ascii="Arial" w:hAnsi="Arial" w:cs="Arial"/>
                <w:color w:val="000000"/>
                <w:sz w:val="18"/>
                <w:szCs w:val="18"/>
              </w:rPr>
              <w:t>Christian</w:t>
            </w:r>
          </w:p>
        </w:tc>
        <w:tc>
          <w:tcPr>
            <w:tcW w:w="1817" w:type="dxa"/>
            <w:shd w:val="clear" w:color="000000" w:fill="auto"/>
          </w:tcPr>
          <w:p w:rsidR="00C22CC0" w:rsidRDefault="00C22CC0" w:rsidP="00C22CC0">
            <w:r w:rsidRPr="001A39FB">
              <w:rPr>
                <w:rFonts w:ascii="Arial" w:hAnsi="Arial" w:cs="Arial"/>
                <w:color w:val="000000"/>
                <w:sz w:val="18"/>
                <w:szCs w:val="18"/>
              </w:rPr>
              <w:t>Open</w:t>
            </w:r>
          </w:p>
        </w:tc>
        <w:tc>
          <w:tcPr>
            <w:tcW w:w="1134" w:type="dxa"/>
            <w:shd w:val="clear" w:color="000000" w:fill="auto"/>
            <w:vAlign w:val="center"/>
          </w:tcPr>
          <w:p w:rsidR="00C22CC0" w:rsidRPr="0085445C" w:rsidRDefault="00C22CC0" w:rsidP="00C22CC0">
            <w:pPr>
              <w:widowControl w:val="0"/>
              <w:rPr>
                <w:rFonts w:ascii="Arial" w:hAnsi="Arial" w:cs="Arial"/>
                <w:color w:val="000000"/>
                <w:sz w:val="18"/>
                <w:szCs w:val="18"/>
              </w:rPr>
            </w:pPr>
            <w:r>
              <w:rPr>
                <w:rFonts w:ascii="Arial" w:hAnsi="Arial" w:cs="Arial"/>
                <w:color w:val="000000"/>
                <w:sz w:val="18"/>
                <w:szCs w:val="18"/>
              </w:rPr>
              <w:t>SA5#115</w:t>
            </w:r>
          </w:p>
        </w:tc>
      </w:tr>
      <w:tr w:rsidR="00C22CC0" w:rsidRPr="000A6288" w:rsidTr="0066668F">
        <w:trPr>
          <w:tblHeader/>
        </w:trPr>
        <w:tc>
          <w:tcPr>
            <w:tcW w:w="791" w:type="dxa"/>
            <w:shd w:val="clear" w:color="000000" w:fill="auto"/>
            <w:vAlign w:val="center"/>
          </w:tcPr>
          <w:p w:rsidR="00C22CC0" w:rsidRPr="0085445C" w:rsidRDefault="00C22CC0" w:rsidP="00C22CC0">
            <w:pPr>
              <w:widowControl w:val="0"/>
              <w:rPr>
                <w:rFonts w:ascii="Arial" w:hAnsi="Arial" w:cs="Arial"/>
                <w:color w:val="000000"/>
                <w:sz w:val="18"/>
                <w:szCs w:val="18"/>
              </w:rPr>
            </w:pPr>
            <w:r>
              <w:rPr>
                <w:rFonts w:ascii="Arial" w:hAnsi="Arial" w:cs="Arial"/>
                <w:color w:val="000000"/>
                <w:sz w:val="18"/>
                <w:szCs w:val="18"/>
              </w:rPr>
              <w:t>114.2</w:t>
            </w:r>
          </w:p>
        </w:tc>
        <w:tc>
          <w:tcPr>
            <w:tcW w:w="4420" w:type="dxa"/>
            <w:shd w:val="clear" w:color="000000" w:fill="auto"/>
          </w:tcPr>
          <w:p w:rsidR="00C22CC0" w:rsidRDefault="00C22CC0" w:rsidP="00C22CC0">
            <w:pPr>
              <w:widowControl w:val="0"/>
              <w:rPr>
                <w:rFonts w:ascii="Arial" w:hAnsi="Arial" w:cs="Arial"/>
                <w:color w:val="000000"/>
                <w:sz w:val="18"/>
                <w:szCs w:val="18"/>
              </w:rPr>
            </w:pPr>
            <w:r>
              <w:rPr>
                <w:rFonts w:ascii="Arial" w:hAnsi="Arial" w:cs="Arial"/>
                <w:color w:val="000000"/>
                <w:sz w:val="18"/>
                <w:szCs w:val="18"/>
              </w:rPr>
              <w:t xml:space="preserve">Check the need for some clean up CR. </w:t>
            </w:r>
            <w:r>
              <w:rPr>
                <w:rFonts w:ascii="Arial" w:hAnsi="Arial" w:cs="Arial"/>
                <w:color w:val="000000"/>
                <w:sz w:val="18"/>
                <w:szCs w:val="18"/>
              </w:rPr>
              <w:br/>
              <w:t xml:space="preserve">See </w:t>
            </w:r>
            <w:r w:rsidRPr="005C0ED6">
              <w:rPr>
                <w:rFonts w:ascii="Arial" w:hAnsi="Arial" w:cs="Arial"/>
                <w:color w:val="000000"/>
                <w:sz w:val="18"/>
                <w:szCs w:val="18"/>
              </w:rPr>
              <w:t>S5-174333</w:t>
            </w:r>
            <w:r>
              <w:rPr>
                <w:rFonts w:ascii="Arial" w:hAnsi="Arial" w:cs="Arial"/>
                <w:color w:val="000000"/>
                <w:sz w:val="18"/>
                <w:szCs w:val="18"/>
              </w:rPr>
              <w:t xml:space="preserve"> </w:t>
            </w:r>
            <w:r w:rsidRPr="005C0ED6">
              <w:rPr>
                <w:rFonts w:ascii="Arial" w:hAnsi="Arial" w:cs="Arial"/>
                <w:color w:val="000000"/>
                <w:sz w:val="18"/>
                <w:szCs w:val="18"/>
              </w:rPr>
              <w:t>LS reply to 3GPP SA5 on Managing EM IP address provided to VNF</w:t>
            </w:r>
            <w:r>
              <w:rPr>
                <w:rFonts w:ascii="Arial" w:hAnsi="Arial" w:cs="Arial"/>
                <w:color w:val="000000"/>
                <w:sz w:val="18"/>
                <w:szCs w:val="18"/>
              </w:rPr>
              <w:t xml:space="preserve">. </w:t>
            </w:r>
          </w:p>
        </w:tc>
        <w:tc>
          <w:tcPr>
            <w:tcW w:w="851" w:type="dxa"/>
            <w:shd w:val="clear" w:color="000000" w:fill="auto"/>
            <w:vAlign w:val="center"/>
          </w:tcPr>
          <w:p w:rsidR="00C22CC0" w:rsidRPr="0085445C" w:rsidRDefault="00C22CC0" w:rsidP="00C22CC0">
            <w:pPr>
              <w:pStyle w:val="ExtcommCell"/>
              <w:widowControl w:val="0"/>
              <w:rPr>
                <w:rFonts w:cs="Arial"/>
                <w:szCs w:val="18"/>
                <w:lang w:val="en-GB" w:eastAsia="zh-CN"/>
              </w:rPr>
            </w:pPr>
            <w:r>
              <w:rPr>
                <w:rFonts w:cs="Arial"/>
                <w:szCs w:val="18"/>
                <w:lang w:val="en-GB" w:eastAsia="zh-CN"/>
              </w:rPr>
              <w:t>Rel-15</w:t>
            </w:r>
          </w:p>
        </w:tc>
        <w:tc>
          <w:tcPr>
            <w:tcW w:w="1276" w:type="dxa"/>
            <w:shd w:val="clear" w:color="000000" w:fill="auto"/>
            <w:vAlign w:val="center"/>
          </w:tcPr>
          <w:p w:rsidR="00C22CC0" w:rsidRDefault="00C22CC0" w:rsidP="00C22CC0">
            <w:pPr>
              <w:widowControl w:val="0"/>
              <w:rPr>
                <w:rFonts w:ascii="Arial" w:hAnsi="Arial" w:cs="Arial"/>
                <w:color w:val="000000"/>
                <w:sz w:val="18"/>
                <w:szCs w:val="18"/>
              </w:rPr>
            </w:pPr>
            <w:r>
              <w:rPr>
                <w:rFonts w:ascii="Arial" w:hAnsi="Arial" w:cs="Arial"/>
                <w:color w:val="000000"/>
                <w:sz w:val="18"/>
                <w:szCs w:val="18"/>
              </w:rPr>
              <w:t>NFV rapporteurs</w:t>
            </w:r>
          </w:p>
        </w:tc>
        <w:tc>
          <w:tcPr>
            <w:tcW w:w="1817" w:type="dxa"/>
            <w:shd w:val="clear" w:color="000000" w:fill="auto"/>
          </w:tcPr>
          <w:p w:rsidR="00C22CC0" w:rsidRDefault="00C22CC0" w:rsidP="00C22CC0">
            <w:r w:rsidRPr="001A39FB">
              <w:rPr>
                <w:rFonts w:ascii="Arial" w:hAnsi="Arial" w:cs="Arial"/>
                <w:color w:val="000000"/>
                <w:sz w:val="18"/>
                <w:szCs w:val="18"/>
              </w:rPr>
              <w:t>Open</w:t>
            </w:r>
          </w:p>
        </w:tc>
        <w:tc>
          <w:tcPr>
            <w:tcW w:w="1134" w:type="dxa"/>
            <w:shd w:val="clear" w:color="000000" w:fill="auto"/>
            <w:vAlign w:val="center"/>
          </w:tcPr>
          <w:p w:rsidR="00C22CC0" w:rsidRPr="0085445C" w:rsidRDefault="00C22CC0" w:rsidP="00C22CC0">
            <w:pPr>
              <w:widowControl w:val="0"/>
              <w:rPr>
                <w:rFonts w:ascii="Arial" w:hAnsi="Arial" w:cs="Arial"/>
                <w:color w:val="000000"/>
                <w:sz w:val="18"/>
                <w:szCs w:val="18"/>
              </w:rPr>
            </w:pPr>
            <w:r>
              <w:rPr>
                <w:rFonts w:ascii="Arial" w:hAnsi="Arial" w:cs="Arial"/>
                <w:color w:val="000000"/>
                <w:sz w:val="18"/>
                <w:szCs w:val="18"/>
              </w:rPr>
              <w:t>SA5#115</w:t>
            </w:r>
          </w:p>
        </w:tc>
      </w:tr>
      <w:tr w:rsidR="00C22CC0" w:rsidRPr="000A6288" w:rsidTr="0066668F">
        <w:trPr>
          <w:tblHeader/>
        </w:trPr>
        <w:tc>
          <w:tcPr>
            <w:tcW w:w="791" w:type="dxa"/>
            <w:shd w:val="clear" w:color="000000" w:fill="auto"/>
            <w:vAlign w:val="center"/>
          </w:tcPr>
          <w:p w:rsidR="00C22CC0" w:rsidRPr="0085445C" w:rsidRDefault="00C22CC0" w:rsidP="00C22CC0">
            <w:pPr>
              <w:widowControl w:val="0"/>
              <w:rPr>
                <w:rFonts w:ascii="Arial" w:hAnsi="Arial" w:cs="Arial"/>
                <w:color w:val="000000"/>
                <w:sz w:val="18"/>
                <w:szCs w:val="18"/>
              </w:rPr>
            </w:pPr>
            <w:r>
              <w:rPr>
                <w:rFonts w:ascii="Arial" w:hAnsi="Arial" w:cs="Arial"/>
                <w:color w:val="000000"/>
                <w:sz w:val="18"/>
                <w:szCs w:val="18"/>
              </w:rPr>
              <w:t>114.3</w:t>
            </w:r>
          </w:p>
        </w:tc>
        <w:tc>
          <w:tcPr>
            <w:tcW w:w="4420" w:type="dxa"/>
            <w:shd w:val="clear" w:color="000000" w:fill="auto"/>
          </w:tcPr>
          <w:p w:rsidR="00C22CC0" w:rsidRDefault="00C22CC0" w:rsidP="00C22CC0">
            <w:pPr>
              <w:widowControl w:val="0"/>
              <w:rPr>
                <w:rFonts w:ascii="Arial" w:hAnsi="Arial" w:cs="Arial"/>
                <w:color w:val="000000"/>
                <w:sz w:val="18"/>
                <w:szCs w:val="18"/>
              </w:rPr>
            </w:pPr>
            <w:r>
              <w:rPr>
                <w:rFonts w:ascii="Arial" w:hAnsi="Arial" w:cs="Arial"/>
                <w:color w:val="000000"/>
                <w:sz w:val="18"/>
                <w:szCs w:val="18"/>
              </w:rPr>
              <w:t xml:space="preserve">Create CRs to replace NR with NCR. </w:t>
            </w:r>
            <w:r>
              <w:rPr>
                <w:rFonts w:ascii="Arial" w:hAnsi="Arial" w:cs="Arial"/>
                <w:color w:val="000000"/>
                <w:sz w:val="18"/>
                <w:szCs w:val="18"/>
              </w:rPr>
              <w:br/>
              <w:t xml:space="preserve">See S5-174062 </w:t>
            </w:r>
            <w:r w:rsidRPr="005C0ED6">
              <w:rPr>
                <w:rFonts w:ascii="Arial" w:hAnsi="Arial" w:cs="Arial"/>
                <w:color w:val="000000"/>
                <w:sz w:val="18"/>
                <w:szCs w:val="18"/>
              </w:rPr>
              <w:t>LS from RAN2 to SA5 on changing the Neighbour cell Relation acronym to “NCR”</w:t>
            </w:r>
            <w:r>
              <w:rPr>
                <w:rFonts w:ascii="Arial" w:hAnsi="Arial" w:cs="Arial"/>
                <w:color w:val="000000"/>
                <w:sz w:val="18"/>
                <w:szCs w:val="18"/>
              </w:rPr>
              <w:t>.</w:t>
            </w:r>
          </w:p>
        </w:tc>
        <w:tc>
          <w:tcPr>
            <w:tcW w:w="851" w:type="dxa"/>
            <w:shd w:val="clear" w:color="000000" w:fill="auto"/>
            <w:vAlign w:val="center"/>
          </w:tcPr>
          <w:p w:rsidR="00C22CC0" w:rsidRPr="0085445C" w:rsidRDefault="00C22CC0" w:rsidP="00C22CC0">
            <w:pPr>
              <w:pStyle w:val="ExtcommCell"/>
              <w:widowControl w:val="0"/>
              <w:rPr>
                <w:rFonts w:cs="Arial"/>
                <w:szCs w:val="18"/>
                <w:lang w:val="en-GB" w:eastAsia="zh-CN"/>
              </w:rPr>
            </w:pPr>
            <w:r>
              <w:rPr>
                <w:rFonts w:cs="Arial"/>
                <w:szCs w:val="18"/>
                <w:lang w:val="en-GB" w:eastAsia="zh-CN"/>
              </w:rPr>
              <w:t>Rel-15</w:t>
            </w:r>
          </w:p>
        </w:tc>
        <w:tc>
          <w:tcPr>
            <w:tcW w:w="1276" w:type="dxa"/>
            <w:shd w:val="clear" w:color="000000" w:fill="auto"/>
            <w:vAlign w:val="center"/>
          </w:tcPr>
          <w:p w:rsidR="00C22CC0" w:rsidRDefault="00C22CC0" w:rsidP="00C22CC0">
            <w:pPr>
              <w:widowControl w:val="0"/>
              <w:rPr>
                <w:rFonts w:ascii="Arial" w:hAnsi="Arial" w:cs="Arial"/>
                <w:color w:val="000000"/>
                <w:sz w:val="18"/>
                <w:szCs w:val="18"/>
              </w:rPr>
            </w:pPr>
            <w:r>
              <w:rPr>
                <w:rFonts w:ascii="Arial" w:hAnsi="Arial" w:cs="Arial"/>
                <w:color w:val="000000"/>
                <w:sz w:val="18"/>
                <w:szCs w:val="18"/>
              </w:rPr>
              <w:t>All</w:t>
            </w:r>
          </w:p>
        </w:tc>
        <w:tc>
          <w:tcPr>
            <w:tcW w:w="1817" w:type="dxa"/>
            <w:shd w:val="clear" w:color="000000" w:fill="auto"/>
          </w:tcPr>
          <w:p w:rsidR="00C22CC0" w:rsidRDefault="00C22CC0" w:rsidP="00C22CC0">
            <w:r w:rsidRPr="001A39FB">
              <w:rPr>
                <w:rFonts w:ascii="Arial" w:hAnsi="Arial" w:cs="Arial"/>
                <w:color w:val="000000"/>
                <w:sz w:val="18"/>
                <w:szCs w:val="18"/>
              </w:rPr>
              <w:t>Open</w:t>
            </w:r>
          </w:p>
        </w:tc>
        <w:tc>
          <w:tcPr>
            <w:tcW w:w="1134" w:type="dxa"/>
            <w:shd w:val="clear" w:color="000000" w:fill="auto"/>
            <w:vAlign w:val="center"/>
          </w:tcPr>
          <w:p w:rsidR="00C22CC0" w:rsidRPr="0085445C" w:rsidRDefault="00C22CC0" w:rsidP="00C22CC0">
            <w:pPr>
              <w:widowControl w:val="0"/>
              <w:rPr>
                <w:rFonts w:ascii="Arial" w:hAnsi="Arial" w:cs="Arial"/>
                <w:color w:val="000000"/>
                <w:sz w:val="18"/>
                <w:szCs w:val="18"/>
              </w:rPr>
            </w:pPr>
            <w:r>
              <w:rPr>
                <w:rFonts w:ascii="Arial" w:hAnsi="Arial" w:cs="Arial"/>
                <w:color w:val="000000"/>
                <w:sz w:val="18"/>
                <w:szCs w:val="18"/>
              </w:rPr>
              <w:t>SA5#115</w:t>
            </w:r>
          </w:p>
        </w:tc>
      </w:tr>
      <w:tr w:rsidR="00C22CC0" w:rsidRPr="000A6288" w:rsidTr="0066668F">
        <w:trPr>
          <w:tblHeader/>
        </w:trPr>
        <w:tc>
          <w:tcPr>
            <w:tcW w:w="791" w:type="dxa"/>
            <w:shd w:val="clear" w:color="000000" w:fill="auto"/>
            <w:vAlign w:val="center"/>
          </w:tcPr>
          <w:p w:rsidR="00C22CC0" w:rsidRPr="0085445C" w:rsidRDefault="00C22CC0" w:rsidP="00C22CC0">
            <w:pPr>
              <w:widowControl w:val="0"/>
              <w:rPr>
                <w:rFonts w:ascii="Arial" w:hAnsi="Arial" w:cs="Arial"/>
                <w:color w:val="000000"/>
                <w:sz w:val="18"/>
                <w:szCs w:val="18"/>
              </w:rPr>
            </w:pPr>
            <w:r>
              <w:rPr>
                <w:rFonts w:ascii="Arial" w:hAnsi="Arial" w:cs="Arial"/>
                <w:color w:val="000000"/>
                <w:sz w:val="18"/>
                <w:szCs w:val="18"/>
              </w:rPr>
              <w:t>114.4</w:t>
            </w:r>
          </w:p>
        </w:tc>
        <w:tc>
          <w:tcPr>
            <w:tcW w:w="4420" w:type="dxa"/>
            <w:shd w:val="clear" w:color="000000" w:fill="auto"/>
          </w:tcPr>
          <w:p w:rsidR="00C22CC0" w:rsidRDefault="00C22CC0" w:rsidP="00C22CC0">
            <w:pPr>
              <w:widowControl w:val="0"/>
              <w:rPr>
                <w:rFonts w:ascii="Arial" w:hAnsi="Arial" w:cs="Arial"/>
                <w:color w:val="000000"/>
                <w:sz w:val="18"/>
                <w:szCs w:val="18"/>
              </w:rPr>
            </w:pPr>
            <w:r>
              <w:rPr>
                <w:rFonts w:ascii="Arial" w:hAnsi="Arial" w:cs="Arial"/>
                <w:color w:val="000000"/>
                <w:sz w:val="18"/>
                <w:szCs w:val="18"/>
              </w:rPr>
              <w:t xml:space="preserve">Create CRs to update references. </w:t>
            </w:r>
            <w:r>
              <w:rPr>
                <w:rFonts w:ascii="Arial" w:hAnsi="Arial" w:cs="Arial"/>
                <w:color w:val="000000"/>
                <w:sz w:val="18"/>
                <w:szCs w:val="18"/>
              </w:rPr>
              <w:br/>
              <w:t xml:space="preserve">See S5-174067 </w:t>
            </w:r>
            <w:r w:rsidRPr="00C86808">
              <w:rPr>
                <w:rFonts w:ascii="Arial" w:hAnsi="Arial" w:cs="Arial"/>
                <w:color w:val="000000"/>
                <w:sz w:val="18"/>
                <w:szCs w:val="18"/>
              </w:rPr>
              <w:t>LS from ETSI NFV to SA5 on Progress on ETSI NFV APIs specifications for Management and Orchestration interfaces</w:t>
            </w:r>
            <w:r>
              <w:rPr>
                <w:rFonts w:ascii="Arial" w:hAnsi="Arial" w:cs="Arial"/>
                <w:color w:val="000000"/>
                <w:sz w:val="18"/>
                <w:szCs w:val="18"/>
              </w:rPr>
              <w:t xml:space="preserve">. </w:t>
            </w:r>
          </w:p>
        </w:tc>
        <w:tc>
          <w:tcPr>
            <w:tcW w:w="851" w:type="dxa"/>
            <w:shd w:val="clear" w:color="000000" w:fill="auto"/>
            <w:vAlign w:val="center"/>
          </w:tcPr>
          <w:p w:rsidR="00C22CC0" w:rsidRPr="0085445C" w:rsidRDefault="00C22CC0" w:rsidP="00C22CC0">
            <w:pPr>
              <w:pStyle w:val="ExtcommCell"/>
              <w:widowControl w:val="0"/>
              <w:rPr>
                <w:rFonts w:cs="Arial"/>
                <w:szCs w:val="18"/>
                <w:lang w:val="en-GB" w:eastAsia="zh-CN"/>
              </w:rPr>
            </w:pPr>
            <w:r>
              <w:rPr>
                <w:rFonts w:cs="Arial"/>
                <w:szCs w:val="18"/>
                <w:lang w:val="en-GB" w:eastAsia="zh-CN"/>
              </w:rPr>
              <w:t>Rel-15</w:t>
            </w:r>
          </w:p>
        </w:tc>
        <w:tc>
          <w:tcPr>
            <w:tcW w:w="1276" w:type="dxa"/>
            <w:shd w:val="clear" w:color="000000" w:fill="auto"/>
            <w:vAlign w:val="center"/>
          </w:tcPr>
          <w:p w:rsidR="00C22CC0" w:rsidRDefault="00C22CC0" w:rsidP="00C22CC0">
            <w:pPr>
              <w:widowControl w:val="0"/>
              <w:rPr>
                <w:rFonts w:ascii="Arial" w:hAnsi="Arial" w:cs="Arial"/>
                <w:color w:val="000000"/>
                <w:sz w:val="18"/>
                <w:szCs w:val="18"/>
              </w:rPr>
            </w:pPr>
            <w:r>
              <w:rPr>
                <w:rFonts w:ascii="Arial" w:hAnsi="Arial" w:cs="Arial"/>
                <w:color w:val="000000"/>
                <w:sz w:val="18"/>
                <w:szCs w:val="18"/>
              </w:rPr>
              <w:t>NFV rapporteurs</w:t>
            </w:r>
          </w:p>
        </w:tc>
        <w:tc>
          <w:tcPr>
            <w:tcW w:w="1817" w:type="dxa"/>
            <w:shd w:val="clear" w:color="000000" w:fill="auto"/>
          </w:tcPr>
          <w:p w:rsidR="00C22CC0" w:rsidRDefault="00C22CC0" w:rsidP="00C22CC0">
            <w:r w:rsidRPr="001A39FB">
              <w:rPr>
                <w:rFonts w:ascii="Arial" w:hAnsi="Arial" w:cs="Arial"/>
                <w:color w:val="000000"/>
                <w:sz w:val="18"/>
                <w:szCs w:val="18"/>
              </w:rPr>
              <w:t>Open</w:t>
            </w:r>
          </w:p>
        </w:tc>
        <w:tc>
          <w:tcPr>
            <w:tcW w:w="1134" w:type="dxa"/>
            <w:shd w:val="clear" w:color="000000" w:fill="auto"/>
            <w:vAlign w:val="center"/>
          </w:tcPr>
          <w:p w:rsidR="00C22CC0" w:rsidRPr="0085445C" w:rsidRDefault="00C22CC0" w:rsidP="00C22CC0">
            <w:pPr>
              <w:widowControl w:val="0"/>
              <w:rPr>
                <w:rFonts w:ascii="Arial" w:hAnsi="Arial" w:cs="Arial"/>
                <w:color w:val="000000"/>
                <w:sz w:val="18"/>
                <w:szCs w:val="18"/>
              </w:rPr>
            </w:pPr>
            <w:r>
              <w:rPr>
                <w:rFonts w:ascii="Arial" w:hAnsi="Arial" w:cs="Arial"/>
                <w:color w:val="000000"/>
                <w:sz w:val="18"/>
                <w:szCs w:val="18"/>
              </w:rPr>
              <w:t>SA5#115</w:t>
            </w:r>
          </w:p>
        </w:tc>
      </w:tr>
      <w:bookmarkEnd w:id="0"/>
    </w:tbl>
    <w:p w:rsidR="00D35379" w:rsidRPr="00BE31A1" w:rsidRDefault="00D35379" w:rsidP="00D35379">
      <w:pPr>
        <w:widowControl w:val="0"/>
        <w:rPr>
          <w:color w:val="000000"/>
        </w:rPr>
      </w:pPr>
    </w:p>
    <w:p w:rsidR="00CB17B7" w:rsidRDefault="00CB17B7">
      <w:pPr>
        <w:spacing w:after="0"/>
        <w:rPr>
          <w:rFonts w:ascii="Arial" w:hAnsi="Arial"/>
          <w:color w:val="000000"/>
          <w:sz w:val="36"/>
        </w:rPr>
      </w:pPr>
      <w:r>
        <w:rPr>
          <w:color w:val="000000"/>
        </w:rPr>
        <w:br w:type="page"/>
      </w:r>
    </w:p>
    <w:p w:rsidR="00E076CA" w:rsidRPr="00BE31A1" w:rsidRDefault="000E3332" w:rsidP="00D35379">
      <w:pPr>
        <w:pStyle w:val="Heading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rsidTr="00AF7606">
        <w:trPr>
          <w:trHeight w:val="298"/>
          <w:tblHeader/>
        </w:trPr>
        <w:tc>
          <w:tcPr>
            <w:tcW w:w="851"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B3142" w:rsidRPr="000A6288" w:rsidRDefault="008060CA" w:rsidP="00D35379">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B3142" w:rsidRPr="000A6288" w:rsidRDefault="00FB3142" w:rsidP="00D35379">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rsidTr="00AF7606">
        <w:trPr>
          <w:tblHeader/>
        </w:trPr>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SA5#94</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Create the framework to indicate which specs are applicable for Converged Management.</w:t>
            </w:r>
          </w:p>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en-US"/>
              </w:rPr>
            </w:pP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Create the framework to indicate which specs are applicable for Network Sharing.</w:t>
            </w:r>
          </w:p>
          <w:p w:rsidR="00FB3142" w:rsidRPr="000A6288" w:rsidRDefault="00FB3142" w:rsidP="00D35379">
            <w:pPr>
              <w:pStyle w:val="ExtcommCell"/>
              <w:widowControl w:val="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en-US"/>
              </w:rPr>
            </w:pP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Rel-11</w:t>
            </w:r>
          </w:p>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Hyperlink"/>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Rel-11</w:t>
            </w:r>
          </w:p>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at #99</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(transferred from CMAN SWG)</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Rel-11</w:t>
            </w:r>
          </w:p>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(without resolution) at #99</w:t>
            </w:r>
          </w:p>
          <w:p w:rsidR="00FB3142" w:rsidRPr="000A6288" w:rsidRDefault="00FB3142" w:rsidP="00D35379">
            <w:pPr>
              <w:widowControl w:val="0"/>
              <w:rPr>
                <w:rFonts w:ascii="Arial" w:hAnsi="Arial" w:cs="Arial"/>
                <w:color w:val="000000"/>
                <w:sz w:val="18"/>
                <w:szCs w:val="18"/>
              </w:rPr>
            </w:pP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Anatoly Andrianov</w:t>
            </w:r>
          </w:p>
          <w:p w:rsidR="00FB3142" w:rsidRPr="000A6288" w:rsidRDefault="00FB3142" w:rsidP="00D35379">
            <w:pPr>
              <w:widowControl w:val="0"/>
              <w:rPr>
                <w:rFonts w:ascii="Arial" w:hAnsi="Arial" w:cs="Arial"/>
                <w:color w:val="000000"/>
                <w:sz w:val="18"/>
                <w:szCs w:val="18"/>
              </w:rPr>
            </w:pP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 at SA5#100</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SA5#100</w:t>
            </w:r>
          </w:p>
        </w:tc>
      </w:tr>
      <w:tr w:rsidR="008060CA" w:rsidRPr="000A6288" w:rsidTr="00AF7606">
        <w:trPr>
          <w:tblHeader/>
        </w:trPr>
        <w:tc>
          <w:tcPr>
            <w:tcW w:w="85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rsidR="00FB3142" w:rsidRPr="000A6288" w:rsidRDefault="00FB3142" w:rsidP="00D35379">
            <w:pPr>
              <w:pStyle w:val="ExtcommCell"/>
              <w:widowControl w:val="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Closed</w:t>
            </w:r>
          </w:p>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FB3142" w:rsidRPr="000A6288" w:rsidRDefault="00FB3142" w:rsidP="00D35379">
            <w:pPr>
              <w:widowControl w:val="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9E7459">
        <w:trPr>
          <w:trHeight w:val="298"/>
          <w:tblHeader/>
        </w:trPr>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9E7459">
        <w:trPr>
          <w:tblHeader/>
        </w:trPr>
        <w:tc>
          <w:tcPr>
            <w:tcW w:w="85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Interface assembly for standardization</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9E7459">
        <w:trPr>
          <w:tblHeader/>
        </w:trPr>
        <w:tc>
          <w:tcPr>
            <w:tcW w:w="85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9E7459">
        <w:trPr>
          <w:tblHeader/>
        </w:trPr>
        <w:tc>
          <w:tcPr>
            <w:tcW w:w="85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Open (transferred from CMAN SWG)</w:t>
            </w:r>
          </w:p>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SA5#101</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Study how to check the consistency of CRs on same specs (with the help of MCC).</w:t>
            </w:r>
          </w:p>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OAM and CMAN SWG Chair</w:t>
            </w:r>
          </w:p>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SA5#103</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Hyperlink"/>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SA5#105</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SA5#106</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bl>
    <w:p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9E7459">
        <w:trPr>
          <w:trHeight w:val="298"/>
          <w:tblHeader/>
        </w:trPr>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NFV Rapporteurs to check the following in the existing text in SA5 draft specifications:</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pStyle w:val="ExtcommCell"/>
              <w:widowControl w:val="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E7459">
            <w:pPr>
              <w:widowControl w:val="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E7459">
            <w:pPr>
              <w:widowControl w:val="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E7459">
            <w:pPr>
              <w:widowControl w:val="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E7459">
            <w:pPr>
              <w:widowControl w:val="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Default="006508B4" w:rsidP="009E7459">
            <w:pPr>
              <w:widowControl w:val="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rsidR="006508B4" w:rsidRPr="000A6288" w:rsidDel="00166CAA" w:rsidRDefault="006508B4" w:rsidP="009E7459">
            <w:pPr>
              <w:widowControl w:val="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E7459">
            <w:pPr>
              <w:widowControl w:val="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rsidR="006508B4" w:rsidRDefault="006508B4"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rsidTr="00E165F3">
        <w:trPr>
          <w:trHeight w:val="298"/>
          <w:tblHeader/>
        </w:trPr>
        <w:tc>
          <w:tcPr>
            <w:tcW w:w="791" w:type="dxa"/>
            <w:shd w:val="pct20" w:color="auto" w:fill="auto"/>
            <w:vAlign w:val="center"/>
          </w:tcPr>
          <w:p w:rsidR="00F321F1" w:rsidRPr="000A6288" w:rsidRDefault="00F321F1" w:rsidP="00E165F3">
            <w:pPr>
              <w:widowControl w:val="0"/>
              <w:rPr>
                <w:rFonts w:ascii="Arial" w:hAnsi="Arial" w:cs="Arial"/>
                <w:b/>
                <w:color w:val="000000"/>
                <w:sz w:val="18"/>
                <w:szCs w:val="18"/>
              </w:rPr>
            </w:pPr>
            <w:r w:rsidRPr="000A6288">
              <w:rPr>
                <w:rFonts w:ascii="Arial" w:hAnsi="Arial" w:cs="Arial"/>
                <w:b/>
                <w:color w:val="000000"/>
                <w:sz w:val="18"/>
                <w:szCs w:val="18"/>
              </w:rPr>
              <w:t>Item</w:t>
            </w:r>
          </w:p>
        </w:tc>
        <w:tc>
          <w:tcPr>
            <w:tcW w:w="4420" w:type="dxa"/>
            <w:shd w:val="pct20" w:color="auto" w:fill="auto"/>
            <w:vAlign w:val="center"/>
          </w:tcPr>
          <w:p w:rsidR="00F321F1" w:rsidRPr="000A6288" w:rsidRDefault="00F321F1" w:rsidP="00E165F3">
            <w:pPr>
              <w:widowControl w:val="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321F1" w:rsidRPr="000A6288" w:rsidRDefault="00F321F1" w:rsidP="00E165F3">
            <w:pPr>
              <w:widowControl w:val="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321F1" w:rsidRPr="000A6288" w:rsidRDefault="00F321F1" w:rsidP="00E165F3">
            <w:pPr>
              <w:widowControl w:val="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rsidR="00F321F1" w:rsidRPr="000A6288" w:rsidRDefault="00F321F1" w:rsidP="00E165F3">
            <w:pPr>
              <w:widowControl w:val="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321F1" w:rsidRPr="000A6288" w:rsidRDefault="00F321F1" w:rsidP="00E165F3">
            <w:pPr>
              <w:widowControl w:val="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rsidTr="00E165F3">
        <w:trPr>
          <w:tblHeader/>
        </w:trPr>
        <w:tc>
          <w:tcPr>
            <w:tcW w:w="791"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rsidR="00F321F1" w:rsidRPr="0085445C" w:rsidRDefault="00F321F1" w:rsidP="00E165F3">
            <w:pPr>
              <w:pStyle w:val="ExtcommCell"/>
              <w:widowControl w:val="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E165F3">
            <w:pPr>
              <w:widowControl w:val="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E165F3">
        <w:trPr>
          <w:tblHeader/>
        </w:trPr>
        <w:tc>
          <w:tcPr>
            <w:tcW w:w="791"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rsidR="00F321F1" w:rsidRPr="0085445C" w:rsidRDefault="00F321F1" w:rsidP="00E165F3">
            <w:pPr>
              <w:pStyle w:val="ExtcommCell"/>
              <w:widowControl w:val="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E165F3">
            <w:pPr>
              <w:widowControl w:val="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E165F3">
        <w:trPr>
          <w:tblHeader/>
        </w:trPr>
        <w:tc>
          <w:tcPr>
            <w:tcW w:w="791"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rsidR="00F321F1" w:rsidRPr="0085445C" w:rsidRDefault="00F321F1" w:rsidP="00E165F3">
            <w:pPr>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rsidR="00F321F1" w:rsidRPr="0085445C" w:rsidRDefault="00F321F1" w:rsidP="00E165F3">
            <w:pPr>
              <w:pStyle w:val="ExtcommCell"/>
              <w:widowControl w:val="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E165F3">
            <w:pPr>
              <w:widowControl w:val="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E165F3">
            <w:pPr>
              <w:widowControl w:val="0"/>
              <w:rPr>
                <w:rFonts w:ascii="Arial" w:hAnsi="Arial" w:cs="Arial"/>
                <w:color w:val="000000"/>
                <w:sz w:val="18"/>
                <w:szCs w:val="18"/>
              </w:rPr>
            </w:pPr>
            <w:r w:rsidRPr="0085445C">
              <w:rPr>
                <w:rFonts w:ascii="Arial" w:hAnsi="Arial" w:cs="Arial"/>
                <w:color w:val="000000"/>
                <w:sz w:val="18"/>
                <w:szCs w:val="18"/>
              </w:rPr>
              <w:t>SA5#112</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widowControl w:val="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A562E7">
            <w:pPr>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pStyle w:val="ExtcommCell"/>
              <w:widowControl w:val="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widowControl w:val="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widowControl w:val="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widowControl w:val="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widowControl w:val="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A562E7">
            <w:pPr>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pStyle w:val="ExtcommCell"/>
              <w:widowControl w:val="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widowControl w:val="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widowControl w:val="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widowControl w:val="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widowControl w:val="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A562E7">
            <w:pPr>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pStyle w:val="ExtcommCell"/>
              <w:widowControl w:val="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widowControl w:val="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widowControl w:val="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F1032">
            <w:pPr>
              <w:widowControl w:val="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bl>
    <w:p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4991" w:rsidRDefault="00634991">
      <w:r>
        <w:separator/>
      </w:r>
    </w:p>
  </w:endnote>
  <w:endnote w:type="continuationSeparator" w:id="0">
    <w:p w:rsidR="00634991" w:rsidRDefault="00634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4991" w:rsidRDefault="00634991">
      <w:r>
        <w:separator/>
      </w:r>
    </w:p>
  </w:footnote>
  <w:footnote w:type="continuationSeparator" w:id="0">
    <w:p w:rsidR="00634991" w:rsidRDefault="006349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FD91179"/>
    <w:multiLevelType w:val="hybridMultilevel"/>
    <w:tmpl w:val="6FFC9AAA"/>
    <w:lvl w:ilvl="0" w:tplc="EAD6AE5C">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5"/>
  </w:num>
  <w:num w:numId="6">
    <w:abstractNumId w:val="8"/>
  </w:num>
  <w:num w:numId="7">
    <w:abstractNumId w:val="9"/>
  </w:num>
  <w:num w:numId="8">
    <w:abstractNumId w:val="24"/>
  </w:num>
  <w:num w:numId="9">
    <w:abstractNumId w:val="19"/>
  </w:num>
  <w:num w:numId="10">
    <w:abstractNumId w:val="22"/>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4"/>
  </w:num>
  <w:num w:numId="22">
    <w:abstractNumId w:val="13"/>
  </w:num>
  <w:num w:numId="23">
    <w:abstractNumId w:val="18"/>
  </w:num>
  <w:num w:numId="24">
    <w:abstractNumId w:val="11"/>
  </w:num>
  <w:num w:numId="25">
    <w:abstractNumId w:val="20"/>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BA0"/>
    <w:rsid w:val="000011A7"/>
    <w:rsid w:val="0000197B"/>
    <w:rsid w:val="000069B4"/>
    <w:rsid w:val="000103B0"/>
    <w:rsid w:val="000114CB"/>
    <w:rsid w:val="000161D6"/>
    <w:rsid w:val="0001700E"/>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503"/>
    <w:rsid w:val="00054A52"/>
    <w:rsid w:val="00054BFD"/>
    <w:rsid w:val="00060F9A"/>
    <w:rsid w:val="00062BED"/>
    <w:rsid w:val="000635C0"/>
    <w:rsid w:val="00065006"/>
    <w:rsid w:val="00072B95"/>
    <w:rsid w:val="0007741B"/>
    <w:rsid w:val="00081008"/>
    <w:rsid w:val="00081602"/>
    <w:rsid w:val="00081CBE"/>
    <w:rsid w:val="0008428E"/>
    <w:rsid w:val="000900FA"/>
    <w:rsid w:val="000916D9"/>
    <w:rsid w:val="000932A8"/>
    <w:rsid w:val="00093771"/>
    <w:rsid w:val="000968A3"/>
    <w:rsid w:val="000A38E3"/>
    <w:rsid w:val="000A6288"/>
    <w:rsid w:val="000A6844"/>
    <w:rsid w:val="000A7906"/>
    <w:rsid w:val="000B2BC8"/>
    <w:rsid w:val="000B2C92"/>
    <w:rsid w:val="000B3F6C"/>
    <w:rsid w:val="000B42A0"/>
    <w:rsid w:val="000B6FEB"/>
    <w:rsid w:val="000C1F54"/>
    <w:rsid w:val="000C2AB6"/>
    <w:rsid w:val="000C4797"/>
    <w:rsid w:val="000C488D"/>
    <w:rsid w:val="000C4F46"/>
    <w:rsid w:val="000C50E2"/>
    <w:rsid w:val="000C68F6"/>
    <w:rsid w:val="000C7C60"/>
    <w:rsid w:val="000D1239"/>
    <w:rsid w:val="000D20C5"/>
    <w:rsid w:val="000D20DF"/>
    <w:rsid w:val="000D37CC"/>
    <w:rsid w:val="000D4BD9"/>
    <w:rsid w:val="000D54E4"/>
    <w:rsid w:val="000D5985"/>
    <w:rsid w:val="000D7DAD"/>
    <w:rsid w:val="000E2CE6"/>
    <w:rsid w:val="000E3332"/>
    <w:rsid w:val="000E6335"/>
    <w:rsid w:val="000F18E9"/>
    <w:rsid w:val="000F5807"/>
    <w:rsid w:val="000F7332"/>
    <w:rsid w:val="00107719"/>
    <w:rsid w:val="00110EA8"/>
    <w:rsid w:val="00111426"/>
    <w:rsid w:val="001131F1"/>
    <w:rsid w:val="001134D1"/>
    <w:rsid w:val="001144D2"/>
    <w:rsid w:val="0011553D"/>
    <w:rsid w:val="001219F7"/>
    <w:rsid w:val="00121BFD"/>
    <w:rsid w:val="00121EC9"/>
    <w:rsid w:val="00122433"/>
    <w:rsid w:val="00122843"/>
    <w:rsid w:val="00122962"/>
    <w:rsid w:val="00124EC8"/>
    <w:rsid w:val="00125A25"/>
    <w:rsid w:val="001336D5"/>
    <w:rsid w:val="001338C7"/>
    <w:rsid w:val="00133AAD"/>
    <w:rsid w:val="00135633"/>
    <w:rsid w:val="0013756E"/>
    <w:rsid w:val="00137A92"/>
    <w:rsid w:val="00140AEC"/>
    <w:rsid w:val="00140CAC"/>
    <w:rsid w:val="00142933"/>
    <w:rsid w:val="00142D82"/>
    <w:rsid w:val="00145266"/>
    <w:rsid w:val="00147BCA"/>
    <w:rsid w:val="00155C11"/>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E2"/>
    <w:rsid w:val="001A1C8F"/>
    <w:rsid w:val="001A21F9"/>
    <w:rsid w:val="001B0C23"/>
    <w:rsid w:val="001B2B4A"/>
    <w:rsid w:val="001B3F12"/>
    <w:rsid w:val="001B7FDC"/>
    <w:rsid w:val="001C018B"/>
    <w:rsid w:val="001C4ED1"/>
    <w:rsid w:val="001C5212"/>
    <w:rsid w:val="001D52C0"/>
    <w:rsid w:val="001D60B5"/>
    <w:rsid w:val="001D70E6"/>
    <w:rsid w:val="001E2715"/>
    <w:rsid w:val="001E2FF9"/>
    <w:rsid w:val="001E36EC"/>
    <w:rsid w:val="001E4003"/>
    <w:rsid w:val="001E7DBE"/>
    <w:rsid w:val="001F0051"/>
    <w:rsid w:val="001F1DF9"/>
    <w:rsid w:val="001F20E4"/>
    <w:rsid w:val="001F6D56"/>
    <w:rsid w:val="002010E9"/>
    <w:rsid w:val="00203447"/>
    <w:rsid w:val="002063E5"/>
    <w:rsid w:val="0020727C"/>
    <w:rsid w:val="0021110D"/>
    <w:rsid w:val="00212EEC"/>
    <w:rsid w:val="00213E32"/>
    <w:rsid w:val="00214775"/>
    <w:rsid w:val="002223D1"/>
    <w:rsid w:val="0022274B"/>
    <w:rsid w:val="002278BB"/>
    <w:rsid w:val="00227A63"/>
    <w:rsid w:val="0023052A"/>
    <w:rsid w:val="00235945"/>
    <w:rsid w:val="00236576"/>
    <w:rsid w:val="00237B1A"/>
    <w:rsid w:val="00242FE1"/>
    <w:rsid w:val="0024444D"/>
    <w:rsid w:val="00245441"/>
    <w:rsid w:val="00245A13"/>
    <w:rsid w:val="002461CF"/>
    <w:rsid w:val="002526F4"/>
    <w:rsid w:val="00253464"/>
    <w:rsid w:val="00264FFC"/>
    <w:rsid w:val="00267198"/>
    <w:rsid w:val="002671DF"/>
    <w:rsid w:val="00275966"/>
    <w:rsid w:val="00280BDC"/>
    <w:rsid w:val="002876DD"/>
    <w:rsid w:val="00287D85"/>
    <w:rsid w:val="00290FC6"/>
    <w:rsid w:val="002923EF"/>
    <w:rsid w:val="00293464"/>
    <w:rsid w:val="002965FA"/>
    <w:rsid w:val="0029730A"/>
    <w:rsid w:val="002A0893"/>
    <w:rsid w:val="002A0960"/>
    <w:rsid w:val="002A1D26"/>
    <w:rsid w:val="002A3DC0"/>
    <w:rsid w:val="002A622C"/>
    <w:rsid w:val="002A7DE8"/>
    <w:rsid w:val="002B2B4F"/>
    <w:rsid w:val="002B2C2B"/>
    <w:rsid w:val="002B3191"/>
    <w:rsid w:val="002B3594"/>
    <w:rsid w:val="002B65B4"/>
    <w:rsid w:val="002C142B"/>
    <w:rsid w:val="002C33A2"/>
    <w:rsid w:val="002C3F66"/>
    <w:rsid w:val="002C5443"/>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6387"/>
    <w:rsid w:val="003024E3"/>
    <w:rsid w:val="00303442"/>
    <w:rsid w:val="003048D9"/>
    <w:rsid w:val="0030629F"/>
    <w:rsid w:val="00307374"/>
    <w:rsid w:val="0031449A"/>
    <w:rsid w:val="0031464B"/>
    <w:rsid w:val="003155AD"/>
    <w:rsid w:val="003158CE"/>
    <w:rsid w:val="00322E5C"/>
    <w:rsid w:val="003310CA"/>
    <w:rsid w:val="003333F1"/>
    <w:rsid w:val="0033397C"/>
    <w:rsid w:val="00340531"/>
    <w:rsid w:val="00340D4F"/>
    <w:rsid w:val="00340F7B"/>
    <w:rsid w:val="00341363"/>
    <w:rsid w:val="00344416"/>
    <w:rsid w:val="00344ACB"/>
    <w:rsid w:val="00345B04"/>
    <w:rsid w:val="00346405"/>
    <w:rsid w:val="00350897"/>
    <w:rsid w:val="003532AB"/>
    <w:rsid w:val="0035344C"/>
    <w:rsid w:val="00353E1B"/>
    <w:rsid w:val="00355341"/>
    <w:rsid w:val="00364E88"/>
    <w:rsid w:val="00376BD0"/>
    <w:rsid w:val="00376BD8"/>
    <w:rsid w:val="00377768"/>
    <w:rsid w:val="00380D94"/>
    <w:rsid w:val="00381C10"/>
    <w:rsid w:val="00382D44"/>
    <w:rsid w:val="00384C16"/>
    <w:rsid w:val="00386112"/>
    <w:rsid w:val="003868D4"/>
    <w:rsid w:val="003A0A2F"/>
    <w:rsid w:val="003A30B2"/>
    <w:rsid w:val="003A43C6"/>
    <w:rsid w:val="003A58A9"/>
    <w:rsid w:val="003A6FF0"/>
    <w:rsid w:val="003A73A7"/>
    <w:rsid w:val="003B0369"/>
    <w:rsid w:val="003B0B99"/>
    <w:rsid w:val="003B355C"/>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243D"/>
    <w:rsid w:val="003E246E"/>
    <w:rsid w:val="003E4125"/>
    <w:rsid w:val="003E73EA"/>
    <w:rsid w:val="003E782A"/>
    <w:rsid w:val="003F1644"/>
    <w:rsid w:val="003F499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4137"/>
    <w:rsid w:val="004517C6"/>
    <w:rsid w:val="00452A1D"/>
    <w:rsid w:val="00453CED"/>
    <w:rsid w:val="00455AC6"/>
    <w:rsid w:val="0046067E"/>
    <w:rsid w:val="004612FF"/>
    <w:rsid w:val="0046207F"/>
    <w:rsid w:val="0046388A"/>
    <w:rsid w:val="004640F3"/>
    <w:rsid w:val="00464B92"/>
    <w:rsid w:val="00465214"/>
    <w:rsid w:val="0047131F"/>
    <w:rsid w:val="004759CD"/>
    <w:rsid w:val="004874AB"/>
    <w:rsid w:val="0048776E"/>
    <w:rsid w:val="0049187D"/>
    <w:rsid w:val="004922EF"/>
    <w:rsid w:val="004949F7"/>
    <w:rsid w:val="00494F85"/>
    <w:rsid w:val="004A0A93"/>
    <w:rsid w:val="004A1B9E"/>
    <w:rsid w:val="004A38F4"/>
    <w:rsid w:val="004A5A3B"/>
    <w:rsid w:val="004C0884"/>
    <w:rsid w:val="004C1A74"/>
    <w:rsid w:val="004C22AF"/>
    <w:rsid w:val="004C3062"/>
    <w:rsid w:val="004C5BE1"/>
    <w:rsid w:val="004C77EE"/>
    <w:rsid w:val="004D09A5"/>
    <w:rsid w:val="004D1AE6"/>
    <w:rsid w:val="004D2C95"/>
    <w:rsid w:val="004D7CEC"/>
    <w:rsid w:val="004E2BCC"/>
    <w:rsid w:val="004F0725"/>
    <w:rsid w:val="004F5767"/>
    <w:rsid w:val="0050305B"/>
    <w:rsid w:val="0050416E"/>
    <w:rsid w:val="00504560"/>
    <w:rsid w:val="0051073A"/>
    <w:rsid w:val="005109BD"/>
    <w:rsid w:val="0051379B"/>
    <w:rsid w:val="00514E99"/>
    <w:rsid w:val="00515B79"/>
    <w:rsid w:val="0052262B"/>
    <w:rsid w:val="005251BB"/>
    <w:rsid w:val="00525F78"/>
    <w:rsid w:val="005278A3"/>
    <w:rsid w:val="0052794D"/>
    <w:rsid w:val="00527F97"/>
    <w:rsid w:val="00532847"/>
    <w:rsid w:val="00537972"/>
    <w:rsid w:val="00537D51"/>
    <w:rsid w:val="005418FB"/>
    <w:rsid w:val="00546BAB"/>
    <w:rsid w:val="005500F1"/>
    <w:rsid w:val="005557E7"/>
    <w:rsid w:val="00555858"/>
    <w:rsid w:val="00556CDB"/>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4183"/>
    <w:rsid w:val="00594468"/>
    <w:rsid w:val="00594E9F"/>
    <w:rsid w:val="00597A73"/>
    <w:rsid w:val="00597D8A"/>
    <w:rsid w:val="005A265C"/>
    <w:rsid w:val="005B42FF"/>
    <w:rsid w:val="005C0ED6"/>
    <w:rsid w:val="005C30E4"/>
    <w:rsid w:val="005C439B"/>
    <w:rsid w:val="005C6452"/>
    <w:rsid w:val="005D0666"/>
    <w:rsid w:val="005D3642"/>
    <w:rsid w:val="005D472B"/>
    <w:rsid w:val="005D65BD"/>
    <w:rsid w:val="005E03B4"/>
    <w:rsid w:val="005E07A9"/>
    <w:rsid w:val="005E1DC3"/>
    <w:rsid w:val="005E2994"/>
    <w:rsid w:val="005E326F"/>
    <w:rsid w:val="005E665E"/>
    <w:rsid w:val="005E66C0"/>
    <w:rsid w:val="005F028D"/>
    <w:rsid w:val="005F3980"/>
    <w:rsid w:val="005F4705"/>
    <w:rsid w:val="005F53BB"/>
    <w:rsid w:val="005F53FC"/>
    <w:rsid w:val="005F709F"/>
    <w:rsid w:val="00600B37"/>
    <w:rsid w:val="00600EA7"/>
    <w:rsid w:val="00602C26"/>
    <w:rsid w:val="00604B9D"/>
    <w:rsid w:val="00610092"/>
    <w:rsid w:val="006120EA"/>
    <w:rsid w:val="00612463"/>
    <w:rsid w:val="00615A49"/>
    <w:rsid w:val="00615E32"/>
    <w:rsid w:val="006178D6"/>
    <w:rsid w:val="00620C9D"/>
    <w:rsid w:val="006258E5"/>
    <w:rsid w:val="00625D6A"/>
    <w:rsid w:val="00634991"/>
    <w:rsid w:val="006375A5"/>
    <w:rsid w:val="00637C3C"/>
    <w:rsid w:val="006413D7"/>
    <w:rsid w:val="006508B4"/>
    <w:rsid w:val="006551D2"/>
    <w:rsid w:val="0065598E"/>
    <w:rsid w:val="006568A9"/>
    <w:rsid w:val="00656BE3"/>
    <w:rsid w:val="00656D75"/>
    <w:rsid w:val="00663125"/>
    <w:rsid w:val="00663555"/>
    <w:rsid w:val="00663A60"/>
    <w:rsid w:val="006643E0"/>
    <w:rsid w:val="0066521E"/>
    <w:rsid w:val="00667724"/>
    <w:rsid w:val="006730E5"/>
    <w:rsid w:val="00675B3A"/>
    <w:rsid w:val="00676492"/>
    <w:rsid w:val="00676A75"/>
    <w:rsid w:val="006810BE"/>
    <w:rsid w:val="00681871"/>
    <w:rsid w:val="00683E91"/>
    <w:rsid w:val="006921A3"/>
    <w:rsid w:val="00693125"/>
    <w:rsid w:val="00693CE6"/>
    <w:rsid w:val="00697396"/>
    <w:rsid w:val="006A2E20"/>
    <w:rsid w:val="006A5CEA"/>
    <w:rsid w:val="006B0B92"/>
    <w:rsid w:val="006B45FF"/>
    <w:rsid w:val="006B6B88"/>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F73C5"/>
    <w:rsid w:val="007024EA"/>
    <w:rsid w:val="00702FA2"/>
    <w:rsid w:val="00704DDB"/>
    <w:rsid w:val="0070540F"/>
    <w:rsid w:val="00711166"/>
    <w:rsid w:val="00715C7C"/>
    <w:rsid w:val="00725049"/>
    <w:rsid w:val="00725CAC"/>
    <w:rsid w:val="007362AC"/>
    <w:rsid w:val="0073698E"/>
    <w:rsid w:val="00737704"/>
    <w:rsid w:val="00742263"/>
    <w:rsid w:val="00743461"/>
    <w:rsid w:val="00744CC8"/>
    <w:rsid w:val="0074605B"/>
    <w:rsid w:val="00747319"/>
    <w:rsid w:val="007479AC"/>
    <w:rsid w:val="00753B88"/>
    <w:rsid w:val="00757E43"/>
    <w:rsid w:val="00763148"/>
    <w:rsid w:val="0076514E"/>
    <w:rsid w:val="00767099"/>
    <w:rsid w:val="00773FB8"/>
    <w:rsid w:val="0077416F"/>
    <w:rsid w:val="0077425B"/>
    <w:rsid w:val="007776A7"/>
    <w:rsid w:val="00782BCF"/>
    <w:rsid w:val="00784EE6"/>
    <w:rsid w:val="00786B93"/>
    <w:rsid w:val="007907C7"/>
    <w:rsid w:val="007942CF"/>
    <w:rsid w:val="007A1295"/>
    <w:rsid w:val="007A1420"/>
    <w:rsid w:val="007A4212"/>
    <w:rsid w:val="007A64B3"/>
    <w:rsid w:val="007A7CB4"/>
    <w:rsid w:val="007B7129"/>
    <w:rsid w:val="007C1DAE"/>
    <w:rsid w:val="007C6147"/>
    <w:rsid w:val="007C73C0"/>
    <w:rsid w:val="007D2CE8"/>
    <w:rsid w:val="007F04F0"/>
    <w:rsid w:val="007F0B96"/>
    <w:rsid w:val="007F213C"/>
    <w:rsid w:val="007F3E1A"/>
    <w:rsid w:val="007F55F7"/>
    <w:rsid w:val="00800798"/>
    <w:rsid w:val="00801FC6"/>
    <w:rsid w:val="0080456A"/>
    <w:rsid w:val="00804FBF"/>
    <w:rsid w:val="008060CA"/>
    <w:rsid w:val="00807D17"/>
    <w:rsid w:val="00816577"/>
    <w:rsid w:val="0082272D"/>
    <w:rsid w:val="00825172"/>
    <w:rsid w:val="00833CB1"/>
    <w:rsid w:val="00834381"/>
    <w:rsid w:val="008373E7"/>
    <w:rsid w:val="00837610"/>
    <w:rsid w:val="0084073C"/>
    <w:rsid w:val="0084148C"/>
    <w:rsid w:val="0084272F"/>
    <w:rsid w:val="00842D85"/>
    <w:rsid w:val="00844E3F"/>
    <w:rsid w:val="00846B09"/>
    <w:rsid w:val="0085445C"/>
    <w:rsid w:val="00854A49"/>
    <w:rsid w:val="0085520E"/>
    <w:rsid w:val="008600D7"/>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E3C43"/>
    <w:rsid w:val="008E6428"/>
    <w:rsid w:val="008E7D20"/>
    <w:rsid w:val="008F0E44"/>
    <w:rsid w:val="008F1CA4"/>
    <w:rsid w:val="008F52AE"/>
    <w:rsid w:val="008F537E"/>
    <w:rsid w:val="008F6D0B"/>
    <w:rsid w:val="008F78A1"/>
    <w:rsid w:val="009029D0"/>
    <w:rsid w:val="00903072"/>
    <w:rsid w:val="0090398A"/>
    <w:rsid w:val="009039A3"/>
    <w:rsid w:val="0090514D"/>
    <w:rsid w:val="009113C7"/>
    <w:rsid w:val="00913859"/>
    <w:rsid w:val="009140FE"/>
    <w:rsid w:val="00916041"/>
    <w:rsid w:val="009177FA"/>
    <w:rsid w:val="009214C1"/>
    <w:rsid w:val="0092457D"/>
    <w:rsid w:val="00925CB5"/>
    <w:rsid w:val="0092777C"/>
    <w:rsid w:val="009301E4"/>
    <w:rsid w:val="00930818"/>
    <w:rsid w:val="0093121D"/>
    <w:rsid w:val="00931CB5"/>
    <w:rsid w:val="009329AE"/>
    <w:rsid w:val="0093555B"/>
    <w:rsid w:val="00942374"/>
    <w:rsid w:val="00944AAB"/>
    <w:rsid w:val="00945B0A"/>
    <w:rsid w:val="00946250"/>
    <w:rsid w:val="00946AB2"/>
    <w:rsid w:val="00946E99"/>
    <w:rsid w:val="00947934"/>
    <w:rsid w:val="009505CD"/>
    <w:rsid w:val="0095106A"/>
    <w:rsid w:val="00951A9C"/>
    <w:rsid w:val="00953BAD"/>
    <w:rsid w:val="009561E5"/>
    <w:rsid w:val="00964954"/>
    <w:rsid w:val="00973D4B"/>
    <w:rsid w:val="00984254"/>
    <w:rsid w:val="009868AC"/>
    <w:rsid w:val="009A74DB"/>
    <w:rsid w:val="009A752E"/>
    <w:rsid w:val="009B03C5"/>
    <w:rsid w:val="009B4A3E"/>
    <w:rsid w:val="009B4ACA"/>
    <w:rsid w:val="009B5A38"/>
    <w:rsid w:val="009B67A4"/>
    <w:rsid w:val="009B757F"/>
    <w:rsid w:val="009C161D"/>
    <w:rsid w:val="009C21F6"/>
    <w:rsid w:val="009C39B5"/>
    <w:rsid w:val="009C4138"/>
    <w:rsid w:val="009C654D"/>
    <w:rsid w:val="009D0AEF"/>
    <w:rsid w:val="009D1348"/>
    <w:rsid w:val="009D70E2"/>
    <w:rsid w:val="009E4C7E"/>
    <w:rsid w:val="009E63BB"/>
    <w:rsid w:val="009E7934"/>
    <w:rsid w:val="009F25C4"/>
    <w:rsid w:val="009F3700"/>
    <w:rsid w:val="009F3D16"/>
    <w:rsid w:val="009F476C"/>
    <w:rsid w:val="009F65DF"/>
    <w:rsid w:val="009F705B"/>
    <w:rsid w:val="00A01648"/>
    <w:rsid w:val="00A03874"/>
    <w:rsid w:val="00A03F88"/>
    <w:rsid w:val="00A10FAE"/>
    <w:rsid w:val="00A22A6D"/>
    <w:rsid w:val="00A22AAF"/>
    <w:rsid w:val="00A314E8"/>
    <w:rsid w:val="00A368FB"/>
    <w:rsid w:val="00A371D6"/>
    <w:rsid w:val="00A37E27"/>
    <w:rsid w:val="00A42965"/>
    <w:rsid w:val="00A42BCE"/>
    <w:rsid w:val="00A42CF9"/>
    <w:rsid w:val="00A50554"/>
    <w:rsid w:val="00A51A5E"/>
    <w:rsid w:val="00A54799"/>
    <w:rsid w:val="00A55557"/>
    <w:rsid w:val="00A5598A"/>
    <w:rsid w:val="00A562E7"/>
    <w:rsid w:val="00A56FFC"/>
    <w:rsid w:val="00A61CE4"/>
    <w:rsid w:val="00A62F0B"/>
    <w:rsid w:val="00A66BD5"/>
    <w:rsid w:val="00A67836"/>
    <w:rsid w:val="00A72108"/>
    <w:rsid w:val="00A72374"/>
    <w:rsid w:val="00A7277E"/>
    <w:rsid w:val="00A74262"/>
    <w:rsid w:val="00A745F0"/>
    <w:rsid w:val="00A7744B"/>
    <w:rsid w:val="00A7762F"/>
    <w:rsid w:val="00A8179A"/>
    <w:rsid w:val="00A8583A"/>
    <w:rsid w:val="00A86D77"/>
    <w:rsid w:val="00A904D6"/>
    <w:rsid w:val="00A94703"/>
    <w:rsid w:val="00AA3C48"/>
    <w:rsid w:val="00AA590E"/>
    <w:rsid w:val="00AA59FB"/>
    <w:rsid w:val="00AA70A5"/>
    <w:rsid w:val="00AB274B"/>
    <w:rsid w:val="00AB4B65"/>
    <w:rsid w:val="00AB7F0E"/>
    <w:rsid w:val="00AC0F85"/>
    <w:rsid w:val="00AC100D"/>
    <w:rsid w:val="00AC446B"/>
    <w:rsid w:val="00AC53CA"/>
    <w:rsid w:val="00AC6218"/>
    <w:rsid w:val="00AC6A11"/>
    <w:rsid w:val="00AD2DB6"/>
    <w:rsid w:val="00AD70FA"/>
    <w:rsid w:val="00AD73C8"/>
    <w:rsid w:val="00AD76D8"/>
    <w:rsid w:val="00AE1751"/>
    <w:rsid w:val="00AE58DA"/>
    <w:rsid w:val="00AF02D7"/>
    <w:rsid w:val="00AF2868"/>
    <w:rsid w:val="00AF7606"/>
    <w:rsid w:val="00B01D0A"/>
    <w:rsid w:val="00B0348E"/>
    <w:rsid w:val="00B04142"/>
    <w:rsid w:val="00B05162"/>
    <w:rsid w:val="00B066EE"/>
    <w:rsid w:val="00B07ED1"/>
    <w:rsid w:val="00B10F26"/>
    <w:rsid w:val="00B175E8"/>
    <w:rsid w:val="00B17D94"/>
    <w:rsid w:val="00B17FC9"/>
    <w:rsid w:val="00B26D67"/>
    <w:rsid w:val="00B36AEE"/>
    <w:rsid w:val="00B432A6"/>
    <w:rsid w:val="00B43447"/>
    <w:rsid w:val="00B43A73"/>
    <w:rsid w:val="00B440D8"/>
    <w:rsid w:val="00B53D51"/>
    <w:rsid w:val="00B53FDD"/>
    <w:rsid w:val="00B54170"/>
    <w:rsid w:val="00B711FE"/>
    <w:rsid w:val="00B76555"/>
    <w:rsid w:val="00B76625"/>
    <w:rsid w:val="00B809EE"/>
    <w:rsid w:val="00B810C1"/>
    <w:rsid w:val="00B82925"/>
    <w:rsid w:val="00B9028F"/>
    <w:rsid w:val="00B905BE"/>
    <w:rsid w:val="00B94976"/>
    <w:rsid w:val="00B94E6B"/>
    <w:rsid w:val="00B9541E"/>
    <w:rsid w:val="00B9634D"/>
    <w:rsid w:val="00BA0AD1"/>
    <w:rsid w:val="00BB14D8"/>
    <w:rsid w:val="00BB248D"/>
    <w:rsid w:val="00BB30B5"/>
    <w:rsid w:val="00BB5FCD"/>
    <w:rsid w:val="00BB7EE8"/>
    <w:rsid w:val="00BC00B7"/>
    <w:rsid w:val="00BC038C"/>
    <w:rsid w:val="00BC0730"/>
    <w:rsid w:val="00BC0B7C"/>
    <w:rsid w:val="00BC4BED"/>
    <w:rsid w:val="00BC5E76"/>
    <w:rsid w:val="00BC7C11"/>
    <w:rsid w:val="00BE31A1"/>
    <w:rsid w:val="00BE4443"/>
    <w:rsid w:val="00BE5BEF"/>
    <w:rsid w:val="00BE62EF"/>
    <w:rsid w:val="00BE6EE0"/>
    <w:rsid w:val="00BF19AB"/>
    <w:rsid w:val="00BF2DCA"/>
    <w:rsid w:val="00BF4220"/>
    <w:rsid w:val="00BF57DE"/>
    <w:rsid w:val="00BF5C8F"/>
    <w:rsid w:val="00C01F35"/>
    <w:rsid w:val="00C05A4B"/>
    <w:rsid w:val="00C10958"/>
    <w:rsid w:val="00C17302"/>
    <w:rsid w:val="00C2278F"/>
    <w:rsid w:val="00C22840"/>
    <w:rsid w:val="00C22B08"/>
    <w:rsid w:val="00C22CC0"/>
    <w:rsid w:val="00C232A3"/>
    <w:rsid w:val="00C254BD"/>
    <w:rsid w:val="00C263AD"/>
    <w:rsid w:val="00C300D1"/>
    <w:rsid w:val="00C32EB9"/>
    <w:rsid w:val="00C342C9"/>
    <w:rsid w:val="00C40374"/>
    <w:rsid w:val="00C41012"/>
    <w:rsid w:val="00C412DF"/>
    <w:rsid w:val="00C42712"/>
    <w:rsid w:val="00C46DED"/>
    <w:rsid w:val="00C565A6"/>
    <w:rsid w:val="00C73028"/>
    <w:rsid w:val="00C74924"/>
    <w:rsid w:val="00C77FE6"/>
    <w:rsid w:val="00C80BB6"/>
    <w:rsid w:val="00C84FAD"/>
    <w:rsid w:val="00C86808"/>
    <w:rsid w:val="00C916BF"/>
    <w:rsid w:val="00C919B1"/>
    <w:rsid w:val="00C92126"/>
    <w:rsid w:val="00C95A08"/>
    <w:rsid w:val="00C95C8D"/>
    <w:rsid w:val="00CA2E46"/>
    <w:rsid w:val="00CA4490"/>
    <w:rsid w:val="00CA4E83"/>
    <w:rsid w:val="00CA5459"/>
    <w:rsid w:val="00CB101F"/>
    <w:rsid w:val="00CB17B7"/>
    <w:rsid w:val="00CB1FC0"/>
    <w:rsid w:val="00CB48AB"/>
    <w:rsid w:val="00CB6424"/>
    <w:rsid w:val="00CC131E"/>
    <w:rsid w:val="00CC160B"/>
    <w:rsid w:val="00CC65F1"/>
    <w:rsid w:val="00CD00EB"/>
    <w:rsid w:val="00CD34BF"/>
    <w:rsid w:val="00CD4270"/>
    <w:rsid w:val="00CD5EA7"/>
    <w:rsid w:val="00CD633F"/>
    <w:rsid w:val="00CE17D4"/>
    <w:rsid w:val="00CE18EB"/>
    <w:rsid w:val="00CE5049"/>
    <w:rsid w:val="00CF1E3D"/>
    <w:rsid w:val="00CF24CB"/>
    <w:rsid w:val="00CF3C33"/>
    <w:rsid w:val="00CF43EB"/>
    <w:rsid w:val="00CF6A32"/>
    <w:rsid w:val="00CF7100"/>
    <w:rsid w:val="00CF7F9D"/>
    <w:rsid w:val="00D039AD"/>
    <w:rsid w:val="00D06347"/>
    <w:rsid w:val="00D10983"/>
    <w:rsid w:val="00D162DF"/>
    <w:rsid w:val="00D204F3"/>
    <w:rsid w:val="00D22424"/>
    <w:rsid w:val="00D23D38"/>
    <w:rsid w:val="00D25C96"/>
    <w:rsid w:val="00D3339C"/>
    <w:rsid w:val="00D352EE"/>
    <w:rsid w:val="00D35379"/>
    <w:rsid w:val="00D36887"/>
    <w:rsid w:val="00D40042"/>
    <w:rsid w:val="00D447F7"/>
    <w:rsid w:val="00D453C5"/>
    <w:rsid w:val="00D47398"/>
    <w:rsid w:val="00D4785E"/>
    <w:rsid w:val="00D51906"/>
    <w:rsid w:val="00D550D8"/>
    <w:rsid w:val="00D573D3"/>
    <w:rsid w:val="00D630E7"/>
    <w:rsid w:val="00D64E8C"/>
    <w:rsid w:val="00D65067"/>
    <w:rsid w:val="00D65F01"/>
    <w:rsid w:val="00D65F67"/>
    <w:rsid w:val="00D66DB5"/>
    <w:rsid w:val="00D6740B"/>
    <w:rsid w:val="00D67EDC"/>
    <w:rsid w:val="00D71E8D"/>
    <w:rsid w:val="00D74809"/>
    <w:rsid w:val="00D759BD"/>
    <w:rsid w:val="00D76737"/>
    <w:rsid w:val="00D776F0"/>
    <w:rsid w:val="00D90463"/>
    <w:rsid w:val="00D9239B"/>
    <w:rsid w:val="00D9445A"/>
    <w:rsid w:val="00D95F0C"/>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E19C7"/>
    <w:rsid w:val="00DE282F"/>
    <w:rsid w:val="00DE6356"/>
    <w:rsid w:val="00DE6824"/>
    <w:rsid w:val="00DF13D6"/>
    <w:rsid w:val="00DF1BFC"/>
    <w:rsid w:val="00DF34A8"/>
    <w:rsid w:val="00DF6E44"/>
    <w:rsid w:val="00DF7D02"/>
    <w:rsid w:val="00E000DC"/>
    <w:rsid w:val="00E0269A"/>
    <w:rsid w:val="00E04961"/>
    <w:rsid w:val="00E07149"/>
    <w:rsid w:val="00E076CA"/>
    <w:rsid w:val="00E07969"/>
    <w:rsid w:val="00E102CD"/>
    <w:rsid w:val="00E11FEB"/>
    <w:rsid w:val="00E13A7C"/>
    <w:rsid w:val="00E14DC6"/>
    <w:rsid w:val="00E23044"/>
    <w:rsid w:val="00E23D86"/>
    <w:rsid w:val="00E245DA"/>
    <w:rsid w:val="00E27C0C"/>
    <w:rsid w:val="00E308D5"/>
    <w:rsid w:val="00E30970"/>
    <w:rsid w:val="00E344B7"/>
    <w:rsid w:val="00E35DDE"/>
    <w:rsid w:val="00E36C35"/>
    <w:rsid w:val="00E405BB"/>
    <w:rsid w:val="00E40F93"/>
    <w:rsid w:val="00E42E86"/>
    <w:rsid w:val="00E46BCF"/>
    <w:rsid w:val="00E528CA"/>
    <w:rsid w:val="00E530E5"/>
    <w:rsid w:val="00E536CB"/>
    <w:rsid w:val="00E555ED"/>
    <w:rsid w:val="00E55704"/>
    <w:rsid w:val="00E61693"/>
    <w:rsid w:val="00E6176A"/>
    <w:rsid w:val="00E61BD4"/>
    <w:rsid w:val="00E645A2"/>
    <w:rsid w:val="00E64E63"/>
    <w:rsid w:val="00E664E8"/>
    <w:rsid w:val="00E668E8"/>
    <w:rsid w:val="00E723BB"/>
    <w:rsid w:val="00E74E68"/>
    <w:rsid w:val="00E77D32"/>
    <w:rsid w:val="00E80E28"/>
    <w:rsid w:val="00E811D0"/>
    <w:rsid w:val="00E82259"/>
    <w:rsid w:val="00E86609"/>
    <w:rsid w:val="00E86983"/>
    <w:rsid w:val="00E91CE4"/>
    <w:rsid w:val="00E923CB"/>
    <w:rsid w:val="00E92F4F"/>
    <w:rsid w:val="00E93EC6"/>
    <w:rsid w:val="00E9473B"/>
    <w:rsid w:val="00E95EB7"/>
    <w:rsid w:val="00E96D02"/>
    <w:rsid w:val="00EA0877"/>
    <w:rsid w:val="00EA229B"/>
    <w:rsid w:val="00EA5413"/>
    <w:rsid w:val="00EA70F0"/>
    <w:rsid w:val="00EB3D83"/>
    <w:rsid w:val="00EB682A"/>
    <w:rsid w:val="00EB79B2"/>
    <w:rsid w:val="00EC0CA8"/>
    <w:rsid w:val="00EC1104"/>
    <w:rsid w:val="00EC1F95"/>
    <w:rsid w:val="00EC5C4C"/>
    <w:rsid w:val="00EC641F"/>
    <w:rsid w:val="00EC77CD"/>
    <w:rsid w:val="00EC7B17"/>
    <w:rsid w:val="00ED43F1"/>
    <w:rsid w:val="00EE19B0"/>
    <w:rsid w:val="00EF1BE5"/>
    <w:rsid w:val="00EF6CAF"/>
    <w:rsid w:val="00EF7CFE"/>
    <w:rsid w:val="00F00146"/>
    <w:rsid w:val="00F003CC"/>
    <w:rsid w:val="00F00B15"/>
    <w:rsid w:val="00F00E6C"/>
    <w:rsid w:val="00F02ADA"/>
    <w:rsid w:val="00F06972"/>
    <w:rsid w:val="00F10A45"/>
    <w:rsid w:val="00F16142"/>
    <w:rsid w:val="00F16603"/>
    <w:rsid w:val="00F21481"/>
    <w:rsid w:val="00F22B8D"/>
    <w:rsid w:val="00F22F7D"/>
    <w:rsid w:val="00F27FC5"/>
    <w:rsid w:val="00F30742"/>
    <w:rsid w:val="00F321F1"/>
    <w:rsid w:val="00F3236C"/>
    <w:rsid w:val="00F3270B"/>
    <w:rsid w:val="00F32BA0"/>
    <w:rsid w:val="00F32E7B"/>
    <w:rsid w:val="00F36C7C"/>
    <w:rsid w:val="00F3777E"/>
    <w:rsid w:val="00F44046"/>
    <w:rsid w:val="00F44CB4"/>
    <w:rsid w:val="00F46F96"/>
    <w:rsid w:val="00F533BB"/>
    <w:rsid w:val="00F55419"/>
    <w:rsid w:val="00F56A21"/>
    <w:rsid w:val="00F56AD3"/>
    <w:rsid w:val="00F57055"/>
    <w:rsid w:val="00F5799D"/>
    <w:rsid w:val="00F62701"/>
    <w:rsid w:val="00F6466B"/>
    <w:rsid w:val="00F677F0"/>
    <w:rsid w:val="00F70994"/>
    <w:rsid w:val="00F71C6C"/>
    <w:rsid w:val="00F75438"/>
    <w:rsid w:val="00F77E0F"/>
    <w:rsid w:val="00F842B8"/>
    <w:rsid w:val="00F84650"/>
    <w:rsid w:val="00F84AE0"/>
    <w:rsid w:val="00F86078"/>
    <w:rsid w:val="00F8799F"/>
    <w:rsid w:val="00F904BA"/>
    <w:rsid w:val="00F91560"/>
    <w:rsid w:val="00F91B50"/>
    <w:rsid w:val="00F9300E"/>
    <w:rsid w:val="00F93E03"/>
    <w:rsid w:val="00F9419C"/>
    <w:rsid w:val="00F957EA"/>
    <w:rsid w:val="00F967D9"/>
    <w:rsid w:val="00F9799D"/>
    <w:rsid w:val="00FA3655"/>
    <w:rsid w:val="00FA5D45"/>
    <w:rsid w:val="00FA6770"/>
    <w:rsid w:val="00FB02F7"/>
    <w:rsid w:val="00FB2EE5"/>
    <w:rsid w:val="00FB3142"/>
    <w:rsid w:val="00FB4F7C"/>
    <w:rsid w:val="00FC290F"/>
    <w:rsid w:val="00FC2C5A"/>
    <w:rsid w:val="00FC2FBB"/>
    <w:rsid w:val="00FC49A2"/>
    <w:rsid w:val="00FC4E07"/>
    <w:rsid w:val="00FD1E55"/>
    <w:rsid w:val="00FD25C7"/>
    <w:rsid w:val="00FD614D"/>
    <w:rsid w:val="00FE4CA8"/>
    <w:rsid w:val="00FE6EF4"/>
    <w:rsid w:val="00FF1494"/>
    <w:rsid w:val="00FF1CF0"/>
    <w:rsid w:val="00FF2732"/>
    <w:rsid w:val="00FF2DE7"/>
    <w:rsid w:val="00FF3086"/>
    <w:rsid w:val="00FF3AAC"/>
    <w:rsid w:val="00FF59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6A7E9FEA-8355-4996-98C0-DC614AB21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0D20DF"/>
    <w:pPr>
      <w:spacing w:after="0"/>
      <w:ind w:left="720"/>
      <w:contextualSpacing/>
    </w:pPr>
    <w:rPr>
      <w:rFonts w:eastAsia="Times New Roman"/>
      <w:sz w:val="24"/>
      <w:szCs w:val="24"/>
      <w:lang w:val="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Bodytext4,à"/>
    <w:link w:val="BodyTextCh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TextChar">
    <w:name w:val="Comment Text Char"/>
    <w:link w:val="CommentText"/>
    <w:rsid w:val="0052794D"/>
    <w:rPr>
      <w:rFonts w:ascii="Times New Roman" w:hAnsi="Times New Roman"/>
      <w:lang w:val="en-GB"/>
    </w:rPr>
  </w:style>
  <w:style w:type="paragraph" w:styleId="Caption">
    <w:name w:val="caption"/>
    <w:aliases w:val="Resp caption,Caption Char,Resp"/>
    <w:basedOn w:val="Normal"/>
    <w:next w:val="Normal"/>
    <w:link w:val="Caption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aptionChar1">
    <w:name w:val="Caption Char1"/>
    <w:aliases w:val="Resp caption Char,Caption Char Char,Resp Char"/>
    <w:link w:val="Caption"/>
    <w:locked/>
    <w:rsid w:val="00192DEB"/>
    <w:rPr>
      <w:rFonts w:ascii="Arial" w:eastAsia="Times New Roman" w:hAnsi="Arial"/>
      <w:b/>
      <w:bCs/>
      <w:lang w:val="en-GB"/>
    </w:rPr>
  </w:style>
  <w:style w:type="paragraph" w:styleId="DocumentMap">
    <w:name w:val="Document Map"/>
    <w:basedOn w:val="Normal"/>
    <w:link w:val="DocumentMapChar"/>
    <w:rsid w:val="005C30E4"/>
    <w:rPr>
      <w:rFonts w:ascii="Tahoma" w:hAnsi="Tahoma"/>
      <w:sz w:val="16"/>
      <w:szCs w:val="16"/>
    </w:rPr>
  </w:style>
  <w:style w:type="character" w:customStyle="1" w:styleId="DocumentMapChar">
    <w:name w:val="Document Map Char"/>
    <w:link w:val="DocumentMap"/>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101008-7376-4C19-A945-F502CEF32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5</Pages>
  <Words>1618</Words>
  <Characters>9223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10820</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Christian Toche</cp:lastModifiedBy>
  <cp:revision>48</cp:revision>
  <cp:lastPrinted>1900-01-01T04:00:00Z</cp:lastPrinted>
  <dcterms:created xsi:type="dcterms:W3CDTF">2017-01-19T11:42:00Z</dcterms:created>
  <dcterms:modified xsi:type="dcterms:W3CDTF">2017-10-02T13:29:00Z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1490063335</vt:lpwstr>
  </property>
</Properties>
</file>